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0F552C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01C" w:rsidRPr="00575BE7" w:rsidRDefault="00706F25" w:rsidP="00504B5B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Центральному федеральному округу</w:t>
                            </w:r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16101C" w:rsidRPr="00575BE7" w:rsidRDefault="00706F25" w:rsidP="00504B5B"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Центральному федеральному округу</w:t>
                      </w:r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0F552C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190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CA60A5" w:rsidRDefault="00CA60A5" w:rsidP="00CA60A5">
      <w:pPr>
        <w:jc w:val="center"/>
        <w:rPr>
          <w:b/>
          <w:sz w:val="28"/>
          <w:szCs w:val="28"/>
        </w:rPr>
      </w:pPr>
      <w:r w:rsidRPr="00CA60A5">
        <w:rPr>
          <w:b/>
          <w:sz w:val="28"/>
          <w:szCs w:val="28"/>
        </w:rPr>
        <w:t>о приостановлении / возобновлении</w:t>
      </w:r>
      <w:r w:rsidR="0056780E" w:rsidRPr="00CA60A5">
        <w:rPr>
          <w:b/>
          <w:sz w:val="28"/>
          <w:szCs w:val="28"/>
        </w:rPr>
        <w:t xml:space="preserve"> деятельности</w:t>
      </w:r>
    </w:p>
    <w:p w:rsidR="0056780E" w:rsidRPr="00CA60A5" w:rsidRDefault="0056780E" w:rsidP="00CA60A5">
      <w:pPr>
        <w:jc w:val="center"/>
        <w:rPr>
          <w:sz w:val="28"/>
          <w:szCs w:val="28"/>
        </w:rPr>
      </w:pPr>
      <w:r w:rsidRPr="00CA60A5">
        <w:rPr>
          <w:b/>
          <w:sz w:val="28"/>
          <w:szCs w:val="28"/>
        </w:rPr>
        <w:t>средства массовой информации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CA42EC" w:rsidP="00513107">
      <w:r>
        <w:rPr>
          <w:sz w:val="28"/>
          <w:szCs w:val="28"/>
        </w:rPr>
        <w:t>Сообщаю</w:t>
      </w:r>
      <w:r w:rsidR="00513107">
        <w:rPr>
          <w:sz w:val="28"/>
          <w:szCs w:val="28"/>
        </w:rPr>
        <w:t xml:space="preserve"> </w:t>
      </w:r>
      <w:r>
        <w:rPr>
          <w:sz w:val="28"/>
          <w:szCs w:val="28"/>
        </w:rPr>
        <w:t>(ем), что в со</w:t>
      </w:r>
      <w:r w:rsidR="00CA60A5">
        <w:rPr>
          <w:sz w:val="28"/>
          <w:szCs w:val="28"/>
        </w:rPr>
        <w:t>ответствии с требованиями ст. 11</w:t>
      </w:r>
      <w:r w:rsidR="00513107">
        <w:rPr>
          <w:sz w:val="28"/>
          <w:szCs w:val="28"/>
        </w:rPr>
        <w:t xml:space="preserve"> Закона  </w:t>
      </w:r>
      <w:r>
        <w:rPr>
          <w:sz w:val="28"/>
          <w:szCs w:val="28"/>
        </w:rPr>
        <w:t xml:space="preserve">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513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CA60A5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053751" w:rsidRDefault="00053751" w:rsidP="00CA60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14CA9">
        <w:rPr>
          <w:sz w:val="28"/>
          <w:szCs w:val="28"/>
        </w:rPr>
        <w:t>ринял</w:t>
      </w: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(и) решение</w:t>
      </w:r>
      <w:r w:rsidR="00CA60A5">
        <w:rPr>
          <w:sz w:val="28"/>
          <w:szCs w:val="28"/>
        </w:rPr>
        <w:t xml:space="preserve"> </w:t>
      </w:r>
      <w:proofErr w:type="gramStart"/>
      <w:r w:rsidR="00CA60A5">
        <w:rPr>
          <w:sz w:val="28"/>
          <w:szCs w:val="28"/>
        </w:rPr>
        <w:t>от</w:t>
      </w:r>
      <w:proofErr w:type="gramEnd"/>
      <w:r w:rsidR="00CA60A5">
        <w:rPr>
          <w:sz w:val="28"/>
          <w:szCs w:val="28"/>
        </w:rPr>
        <w:t xml:space="preserve"> </w:t>
      </w:r>
      <w:r w:rsidR="00513107">
        <w:rPr>
          <w:sz w:val="28"/>
          <w:szCs w:val="28"/>
        </w:rPr>
        <w:t xml:space="preserve"> </w:t>
      </w:r>
      <w:r w:rsidR="00CA60A5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CA60A5">
        <w:rPr>
          <w:sz w:val="28"/>
          <w:szCs w:val="28"/>
        </w:rPr>
        <w:t>№___</w:t>
      </w:r>
      <w:r>
        <w:rPr>
          <w:sz w:val="28"/>
          <w:szCs w:val="28"/>
        </w:rPr>
        <w:t xml:space="preserve">__ </w:t>
      </w:r>
      <w:r w:rsidR="00CA42EC">
        <w:rPr>
          <w:sz w:val="28"/>
          <w:szCs w:val="28"/>
        </w:rPr>
        <w:t xml:space="preserve">о </w:t>
      </w:r>
      <w:r w:rsidR="00CA60A5" w:rsidRPr="00CA60A5">
        <w:rPr>
          <w:sz w:val="28"/>
          <w:szCs w:val="28"/>
        </w:rPr>
        <w:t xml:space="preserve">приостановлении </w:t>
      </w:r>
      <w:r w:rsidR="00CA60A5">
        <w:rPr>
          <w:sz w:val="28"/>
          <w:szCs w:val="28"/>
        </w:rPr>
        <w:t>/</w:t>
      </w:r>
      <w:r w:rsidR="00CA60A5" w:rsidRPr="00CA60A5">
        <w:rPr>
          <w:sz w:val="28"/>
          <w:szCs w:val="28"/>
        </w:rPr>
        <w:t>возобновлении</w:t>
      </w:r>
    </w:p>
    <w:p w:rsidR="00434EB5" w:rsidRDefault="00434EB5" w:rsidP="00CA60A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Pr="00053751">
        <w:t>(нужное подчеркнуть)</w:t>
      </w:r>
      <w:r>
        <w:t xml:space="preserve">  </w:t>
      </w:r>
    </w:p>
    <w:p w:rsidR="00CA42EC" w:rsidRDefault="00CA42EC" w:rsidP="00CA60A5">
      <w:pPr>
        <w:rPr>
          <w:sz w:val="28"/>
          <w:szCs w:val="28"/>
        </w:rPr>
      </w:pPr>
      <w:r>
        <w:rPr>
          <w:sz w:val="28"/>
          <w:szCs w:val="28"/>
        </w:rPr>
        <w:t>деятельности сред</w:t>
      </w:r>
      <w:r w:rsidR="00053751">
        <w:rPr>
          <w:sz w:val="28"/>
          <w:szCs w:val="28"/>
        </w:rPr>
        <w:t xml:space="preserve">ства массовой </w:t>
      </w:r>
      <w:r>
        <w:rPr>
          <w:sz w:val="28"/>
          <w:szCs w:val="28"/>
        </w:rPr>
        <w:t xml:space="preserve">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>средства массовой  информации</w:t>
      </w: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13107" w:rsidRDefault="00434EB5" w:rsidP="00434EB5">
      <w:pPr>
        <w:jc w:val="both"/>
      </w:pPr>
      <w:r>
        <w:rPr>
          <w:sz w:val="28"/>
          <w:szCs w:val="28"/>
        </w:rPr>
        <w:t xml:space="preserve">о приостановлении на срок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 по ____</w:t>
      </w:r>
      <w:r w:rsidR="00513107">
        <w:rPr>
          <w:sz w:val="28"/>
          <w:szCs w:val="28"/>
        </w:rPr>
        <w:t xml:space="preserve">  / </w:t>
      </w:r>
      <w:r>
        <w:rPr>
          <w:sz w:val="28"/>
          <w:szCs w:val="28"/>
        </w:rPr>
        <w:t>возобновлении с ______</w:t>
      </w:r>
      <w:r>
        <w:t xml:space="preserve"> </w:t>
      </w:r>
    </w:p>
    <w:p w:rsidR="00053751" w:rsidRPr="00434EB5" w:rsidRDefault="00434EB5" w:rsidP="00434EB5">
      <w:pPr>
        <w:jc w:val="both"/>
        <w:rPr>
          <w:sz w:val="28"/>
          <w:szCs w:val="28"/>
        </w:rPr>
      </w:pPr>
      <w:r w:rsidRPr="00434EB5">
        <w:t>(период в случае приостановления деятельности)</w:t>
      </w:r>
      <w:r>
        <w:t xml:space="preserve">                       </w:t>
      </w:r>
      <w:r w:rsidR="00513107">
        <w:t xml:space="preserve">   </w:t>
      </w:r>
      <w:r>
        <w:t xml:space="preserve"> (дата в случае возобновления деятельности)</w:t>
      </w: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bookmarkStart w:id="0" w:name="_GoBack"/>
      <w:bookmarkEnd w:id="0"/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8"/>
    <w:rsid w:val="00007279"/>
    <w:rsid w:val="000077A4"/>
    <w:rsid w:val="00014CA9"/>
    <w:rsid w:val="00035D6F"/>
    <w:rsid w:val="000435F2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Жидких Елена Александровна</cp:lastModifiedBy>
  <cp:revision>2</cp:revision>
  <cp:lastPrinted>2016-02-26T07:03:00Z</cp:lastPrinted>
  <dcterms:created xsi:type="dcterms:W3CDTF">2019-07-10T12:37:00Z</dcterms:created>
  <dcterms:modified xsi:type="dcterms:W3CDTF">2019-07-10T12:37:00Z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