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B26DE7" w:rsidRPr="00B26DE7">
        <w:rPr>
          <w:b/>
          <w:sz w:val="28"/>
          <w:szCs w:val="28"/>
          <w:lang w:val="en-US"/>
        </w:rPr>
        <w:t>V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B26DE7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4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DD6A5E" w:rsidRPr="00DD6A5E">
        <w:rPr>
          <w:b/>
          <w:sz w:val="28"/>
          <w:szCs w:val="28"/>
        </w:rPr>
        <w:t>6</w:t>
      </w:r>
      <w:r w:rsidR="009337B4">
        <w:rPr>
          <w:b/>
          <w:sz w:val="28"/>
          <w:szCs w:val="28"/>
        </w:rPr>
        <w:t xml:space="preserve"> </w:t>
      </w:r>
      <w:r w:rsidR="00B26DE7" w:rsidRPr="00B26DE7">
        <w:rPr>
          <w:b/>
          <w:sz w:val="28"/>
          <w:szCs w:val="28"/>
        </w:rPr>
        <w:t>912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B26DE7" w:rsidRPr="00B26DE7">
        <w:rPr>
          <w:b/>
          <w:color w:val="000000"/>
          <w:sz w:val="28"/>
          <w:szCs w:val="28"/>
        </w:rPr>
        <w:t>5</w:t>
      </w:r>
      <w:r w:rsidR="009337B4">
        <w:rPr>
          <w:b/>
          <w:color w:val="000000"/>
          <w:sz w:val="28"/>
          <w:szCs w:val="28"/>
        </w:rPr>
        <w:t xml:space="preserve"> </w:t>
      </w:r>
      <w:r w:rsidR="00B26DE7" w:rsidRPr="00B26DE7">
        <w:rPr>
          <w:b/>
          <w:color w:val="000000"/>
          <w:sz w:val="28"/>
          <w:szCs w:val="28"/>
        </w:rPr>
        <w:t>28</w:t>
      </w:r>
      <w:r w:rsidR="00DD6A5E">
        <w:rPr>
          <w:b/>
          <w:color w:val="000000"/>
          <w:sz w:val="28"/>
          <w:szCs w:val="28"/>
        </w:rPr>
        <w:t>9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B26DE7" w:rsidRPr="00B26DE7">
        <w:rPr>
          <w:b/>
          <w:sz w:val="28"/>
          <w:szCs w:val="28"/>
        </w:rPr>
        <w:t>624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26DE7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- </w:t>
      </w:r>
      <w:r w:rsidR="00B26DE7" w:rsidRPr="00B26DE7">
        <w:rPr>
          <w:b/>
          <w:sz w:val="28"/>
          <w:szCs w:val="28"/>
        </w:rPr>
        <w:t>463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26DE7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2E553F" w:rsidRPr="002E553F">
        <w:rPr>
          <w:sz w:val="28"/>
          <w:szCs w:val="28"/>
        </w:rPr>
        <w:t>3</w:t>
      </w:r>
      <w:r w:rsidR="002E553F" w:rsidRPr="00120F7C">
        <w:rPr>
          <w:sz w:val="28"/>
          <w:szCs w:val="28"/>
        </w:rPr>
        <w:t>5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</w:t>
      </w:r>
      <w:r w:rsidR="00430EB3">
        <w:rPr>
          <w:sz w:val="28"/>
          <w:szCs w:val="28"/>
        </w:rPr>
        <w:t>20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F57E4A" w:rsidRDefault="002E553F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</w:t>
      </w:r>
      <w:r w:rsidR="00430EB3">
        <w:rPr>
          <w:color w:val="000000" w:themeColor="text1"/>
          <w:sz w:val="28"/>
          <w:szCs w:val="28"/>
        </w:rPr>
        <w:t>4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2E553F" w:rsidRPr="002E553F">
        <w:rPr>
          <w:sz w:val="28"/>
          <w:szCs w:val="28"/>
        </w:rPr>
        <w:t>5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 w:rsidR="00430EB3">
        <w:rPr>
          <w:sz w:val="28"/>
          <w:szCs w:val="28"/>
        </w:rPr>
        <w:t>4%  обращений содержат вопросы организации работы почтовых отделений и их сотрудников;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252AF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2E553F" w:rsidRPr="00252AF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E5DFA" w:rsidRPr="00BE5DFA">
        <w:rPr>
          <w:rFonts w:ascii="Times New Roman" w:hAnsi="Times New Roman" w:cs="Times New Roman"/>
          <w:b/>
          <w:sz w:val="28"/>
          <w:szCs w:val="28"/>
        </w:rPr>
        <w:t>912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32" w:rsidRPr="00C053C5" w:rsidRDefault="001B4D32" w:rsidP="001B4D32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Pr="001B4D32">
        <w:rPr>
          <w:rFonts w:ascii="Times New Roman" w:hAnsi="Times New Roman" w:cs="Times New Roman"/>
          <w:b/>
          <w:sz w:val="28"/>
          <w:szCs w:val="28"/>
        </w:rPr>
        <w:t>7 507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7BD75942" wp14:editId="0F8845C6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4D32" w:rsidRDefault="001B4D32" w:rsidP="001B4D32">
      <w:pPr>
        <w:jc w:val="center"/>
        <w:rPr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B4D32" w:rsidRPr="00BE5DFA">
        <w:rPr>
          <w:b/>
          <w:sz w:val="28"/>
          <w:szCs w:val="28"/>
          <w:lang w:val="en-US"/>
        </w:rPr>
        <w:t>IV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337B4">
        <w:rPr>
          <w:b/>
          <w:sz w:val="28"/>
          <w:szCs w:val="28"/>
        </w:rPr>
        <w:t>8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1B4D32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2017</w:t>
            </w:r>
          </w:p>
        </w:tc>
        <w:tc>
          <w:tcPr>
            <w:tcW w:w="3190" w:type="dxa"/>
            <w:vAlign w:val="center"/>
          </w:tcPr>
          <w:p w:rsidR="009337B4" w:rsidRPr="009337B4" w:rsidRDefault="001B4D32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7A1753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9337B4" w:rsidRPr="009337B4" w:rsidRDefault="001B4D3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90" w:type="dxa"/>
            <w:vAlign w:val="center"/>
          </w:tcPr>
          <w:p w:rsidR="001B4D32" w:rsidRPr="00C053C5" w:rsidRDefault="001B4D32" w:rsidP="001B4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7A1753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9337B4" w:rsidRPr="009337B4" w:rsidRDefault="001B4D3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90" w:type="dxa"/>
            <w:vAlign w:val="center"/>
          </w:tcPr>
          <w:p w:rsidR="009337B4" w:rsidRPr="00C053C5" w:rsidRDefault="001B4D32" w:rsidP="005F16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1B4D3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</w:t>
            </w:r>
          </w:p>
        </w:tc>
        <w:tc>
          <w:tcPr>
            <w:tcW w:w="3190" w:type="dxa"/>
            <w:vAlign w:val="center"/>
          </w:tcPr>
          <w:p w:rsidR="009337B4" w:rsidRPr="00C053C5" w:rsidRDefault="00C053C5" w:rsidP="001B4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4D32">
              <w:rPr>
                <w:color w:val="000000"/>
                <w:sz w:val="28"/>
                <w:szCs w:val="28"/>
              </w:rPr>
              <w:t>685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1B4D3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938</w:t>
            </w:r>
          </w:p>
        </w:tc>
        <w:tc>
          <w:tcPr>
            <w:tcW w:w="3190" w:type="dxa"/>
            <w:vAlign w:val="center"/>
          </w:tcPr>
          <w:p w:rsidR="009337B4" w:rsidRPr="001B4D32" w:rsidRDefault="001B4D32" w:rsidP="00C05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681B41">
        <w:rPr>
          <w:sz w:val="28"/>
          <w:szCs w:val="28"/>
        </w:rPr>
        <w:t>238</w:t>
      </w:r>
      <w:r w:rsidRPr="00B47B8B">
        <w:rPr>
          <w:sz w:val="28"/>
          <w:szCs w:val="28"/>
        </w:rPr>
        <w:t xml:space="preserve"> обращени</w:t>
      </w:r>
      <w:r w:rsidR="00681B41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 xml:space="preserve">В </w:t>
      </w:r>
      <w:r w:rsidR="00681B41" w:rsidRPr="00681B41">
        <w:rPr>
          <w:sz w:val="28"/>
          <w:szCs w:val="28"/>
          <w:lang w:val="en-US"/>
        </w:rPr>
        <w:t>IV</w:t>
      </w:r>
      <w:r w:rsidRPr="005F2489">
        <w:rPr>
          <w:sz w:val="28"/>
          <w:szCs w:val="28"/>
        </w:rPr>
        <w:t xml:space="preserve"> квартале 2018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</w:t>
      </w:r>
      <w:r w:rsidR="00681B41">
        <w:rPr>
          <w:sz w:val="28"/>
          <w:szCs w:val="28"/>
        </w:rPr>
        <w:t>43</w:t>
      </w:r>
      <w:r w:rsidRPr="005F2489">
        <w:rPr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81B41" w:rsidRPr="00681B41">
        <w:rPr>
          <w:b/>
          <w:color w:val="000000"/>
          <w:lang w:val="en-US"/>
        </w:rPr>
        <w:t>IV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5F2489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6912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7650C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681B41">
              <w:rPr>
                <w:sz w:val="22"/>
                <w:szCs w:val="22"/>
              </w:rPr>
              <w:t>66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467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7650C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681B41">
              <w:rPr>
                <w:sz w:val="22"/>
                <w:szCs w:val="22"/>
              </w:rPr>
              <w:t>958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681B41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C9" w:rsidRDefault="005B3DC9">
      <w:r>
        <w:separator/>
      </w:r>
    </w:p>
  </w:endnote>
  <w:endnote w:type="continuationSeparator" w:id="0">
    <w:p w:rsidR="005B3DC9" w:rsidRDefault="005B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C9" w:rsidRDefault="005B3DC9">
      <w:r>
        <w:separator/>
      </w:r>
    </w:p>
  </w:footnote>
  <w:footnote w:type="continuationSeparator" w:id="0">
    <w:p w:rsidR="005B3DC9" w:rsidRDefault="005B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5B3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E00CF"/>
    <w:rsid w:val="004F2FE0"/>
    <w:rsid w:val="00505615"/>
    <w:rsid w:val="005569B8"/>
    <w:rsid w:val="005B3DC9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81B41"/>
    <w:rsid w:val="00686946"/>
    <w:rsid w:val="006F6E9B"/>
    <w:rsid w:val="0072031E"/>
    <w:rsid w:val="00792DD6"/>
    <w:rsid w:val="007A1753"/>
    <w:rsid w:val="007C77E3"/>
    <w:rsid w:val="007D1E8E"/>
    <w:rsid w:val="00834972"/>
    <w:rsid w:val="00846953"/>
    <w:rsid w:val="00880521"/>
    <w:rsid w:val="008F5548"/>
    <w:rsid w:val="009337B4"/>
    <w:rsid w:val="00963836"/>
    <w:rsid w:val="0097529A"/>
    <w:rsid w:val="00975457"/>
    <w:rsid w:val="009866A4"/>
    <w:rsid w:val="009C2FF3"/>
    <w:rsid w:val="00A2631E"/>
    <w:rsid w:val="00A52320"/>
    <w:rsid w:val="00A8366E"/>
    <w:rsid w:val="00AB03FA"/>
    <w:rsid w:val="00AD0286"/>
    <w:rsid w:val="00B26DE7"/>
    <w:rsid w:val="00B41532"/>
    <w:rsid w:val="00B47B8B"/>
    <w:rsid w:val="00B65E73"/>
    <w:rsid w:val="00BC59AD"/>
    <w:rsid w:val="00BE05E8"/>
    <w:rsid w:val="00BE5DFA"/>
    <w:rsid w:val="00C053C5"/>
    <w:rsid w:val="00C50B22"/>
    <w:rsid w:val="00C91C3A"/>
    <w:rsid w:val="00CA2622"/>
    <w:rsid w:val="00CA2FBA"/>
    <w:rsid w:val="00CB4EF7"/>
    <w:rsid w:val="00CC1CE2"/>
    <w:rsid w:val="00CF14F5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DD6A5E"/>
    <w:rsid w:val="00E401FA"/>
    <w:rsid w:val="00E65539"/>
    <w:rsid w:val="00E66850"/>
    <w:rsid w:val="00E701AA"/>
    <w:rsid w:val="00ED4E33"/>
    <w:rsid w:val="00ED68FF"/>
    <w:rsid w:val="00EE54BA"/>
    <w:rsid w:val="00F006E9"/>
    <w:rsid w:val="00F00811"/>
    <w:rsid w:val="00F17331"/>
    <w:rsid w:val="00F2085C"/>
    <w:rsid w:val="00F2475A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2467</c:v>
                </c:pt>
                <c:pt idx="1">
                  <c:v>1362</c:v>
                </c:pt>
                <c:pt idx="2">
                  <c:v>1292</c:v>
                </c:pt>
                <c:pt idx="3">
                  <c:v>974</c:v>
                </c:pt>
                <c:pt idx="4">
                  <c:v>363</c:v>
                </c:pt>
                <c:pt idx="5">
                  <c:v>259</c:v>
                </c:pt>
                <c:pt idx="6">
                  <c:v>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розыске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2489</c:v>
                </c:pt>
                <c:pt idx="1">
                  <c:v>1443</c:v>
                </c:pt>
                <c:pt idx="2">
                  <c:v>1241</c:v>
                </c:pt>
                <c:pt idx="3">
                  <c:v>1058</c:v>
                </c:pt>
                <c:pt idx="4">
                  <c:v>676</c:v>
                </c:pt>
                <c:pt idx="5">
                  <c:v>351</c:v>
                </c:pt>
                <c:pt idx="6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2402</c:v>
                </c:pt>
                <c:pt idx="1">
                  <c:v>2720</c:v>
                </c:pt>
                <c:pt idx="2">
                  <c:v>3788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2353</c:v>
                </c:pt>
                <c:pt idx="1">
                  <c:v>2516</c:v>
                </c:pt>
                <c:pt idx="2">
                  <c:v>2638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2331</c:v>
                </c:pt>
                <c:pt idx="1">
                  <c:v>2245</c:v>
                </c:pt>
                <c:pt idx="2">
                  <c:v>2336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707968"/>
        <c:axId val="42709760"/>
        <c:axId val="0"/>
      </c:bar3DChart>
      <c:catAx>
        <c:axId val="4270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42709760"/>
        <c:crosses val="autoZero"/>
        <c:auto val="1"/>
        <c:lblAlgn val="ctr"/>
        <c:lblOffset val="100"/>
        <c:noMultiLvlLbl val="0"/>
      </c:catAx>
      <c:valAx>
        <c:axId val="427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0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4</cp:revision>
  <dcterms:created xsi:type="dcterms:W3CDTF">2019-01-10T11:23:00Z</dcterms:created>
  <dcterms:modified xsi:type="dcterms:W3CDTF">2019-01-10T11:49:00Z</dcterms:modified>
</cp:coreProperties>
</file>