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474381">
        <w:rPr>
          <w:b/>
          <w:sz w:val="28"/>
          <w:szCs w:val="28"/>
          <w:lang w:val="en-US"/>
        </w:rPr>
        <w:t>II</w:t>
      </w:r>
      <w:r w:rsidR="0015265E">
        <w:rPr>
          <w:b/>
          <w:sz w:val="28"/>
          <w:szCs w:val="28"/>
          <w:lang w:val="en-US"/>
        </w:rPr>
        <w:t>I</w:t>
      </w:r>
      <w:r w:rsidR="00AC4DBA">
        <w:rPr>
          <w:b/>
          <w:sz w:val="28"/>
          <w:szCs w:val="28"/>
        </w:rPr>
        <w:t xml:space="preserve">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AC4DBA">
        <w:rPr>
          <w:b/>
          <w:sz w:val="28"/>
          <w:szCs w:val="28"/>
        </w:rPr>
        <w:t>3</w:t>
      </w:r>
      <w:r w:rsidR="005569B8" w:rsidRPr="00D74AA0">
        <w:rPr>
          <w:b/>
          <w:sz w:val="28"/>
          <w:szCs w:val="28"/>
        </w:rPr>
        <w:t xml:space="preserve"> год</w:t>
      </w:r>
      <w:r w:rsidR="00AC4DBA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 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4381">
        <w:rPr>
          <w:sz w:val="28"/>
          <w:szCs w:val="28"/>
          <w:lang w:val="en-US"/>
        </w:rPr>
        <w:t>II</w:t>
      </w:r>
      <w:r w:rsidR="0015265E">
        <w:rPr>
          <w:sz w:val="28"/>
          <w:szCs w:val="28"/>
          <w:lang w:val="en-US"/>
        </w:rPr>
        <w:t>I</w:t>
      </w:r>
      <w:r w:rsidR="00AC4DBA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AC4DBA">
        <w:rPr>
          <w:sz w:val="28"/>
          <w:szCs w:val="28"/>
        </w:rPr>
        <w:t>3</w:t>
      </w:r>
      <w:r w:rsidR="00C44187">
        <w:rPr>
          <w:sz w:val="28"/>
          <w:szCs w:val="28"/>
        </w:rPr>
        <w:t xml:space="preserve"> год</w:t>
      </w:r>
      <w:r w:rsidR="00AC4DBA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AC4DBA">
        <w:rPr>
          <w:b/>
          <w:sz w:val="28"/>
          <w:szCs w:val="28"/>
        </w:rPr>
        <w:t>1</w:t>
      </w:r>
      <w:r w:rsidR="00C54FDF">
        <w:rPr>
          <w:b/>
          <w:sz w:val="28"/>
          <w:szCs w:val="28"/>
        </w:rPr>
        <w:t>3341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54FDF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54FDF" w:rsidRPr="00C54FDF">
        <w:rPr>
          <w:b/>
          <w:color w:val="000000"/>
          <w:sz w:val="28"/>
          <w:szCs w:val="28"/>
        </w:rPr>
        <w:t>10339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87A9B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C54FDF">
        <w:rPr>
          <w:b/>
          <w:sz w:val="28"/>
          <w:szCs w:val="28"/>
        </w:rPr>
        <w:t>1133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987A9B">
        <w:rPr>
          <w:sz w:val="28"/>
          <w:szCs w:val="28"/>
        </w:rPr>
        <w:t>я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AC4DBA">
        <w:rPr>
          <w:b/>
          <w:sz w:val="28"/>
          <w:szCs w:val="28"/>
        </w:rPr>
        <w:t>1</w:t>
      </w:r>
      <w:r w:rsidR="00C54FDF">
        <w:rPr>
          <w:b/>
          <w:sz w:val="28"/>
          <w:szCs w:val="28"/>
        </w:rPr>
        <w:t>357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C54FDF">
        <w:rPr>
          <w:sz w:val="28"/>
          <w:szCs w:val="28"/>
        </w:rPr>
        <w:t>4</w:t>
      </w:r>
      <w:r w:rsidR="007A152A">
        <w:rPr>
          <w:sz w:val="28"/>
          <w:szCs w:val="28"/>
        </w:rPr>
        <w:t>8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4FDF">
        <w:rPr>
          <w:sz w:val="28"/>
          <w:szCs w:val="28"/>
        </w:rPr>
        <w:t>28</w:t>
      </w:r>
      <w:r w:rsidR="002E553F">
        <w:rPr>
          <w:sz w:val="28"/>
          <w:szCs w:val="28"/>
        </w:rPr>
        <w:t xml:space="preserve">%  обращений касаются защиты </w:t>
      </w:r>
      <w:r w:rsidR="00144515">
        <w:rPr>
          <w:sz w:val="28"/>
          <w:szCs w:val="28"/>
        </w:rPr>
        <w:t xml:space="preserve">прав субъектов </w:t>
      </w:r>
      <w:r w:rsidR="002E553F">
        <w:rPr>
          <w:sz w:val="28"/>
          <w:szCs w:val="28"/>
        </w:rPr>
        <w:t>персональных данных;</w:t>
      </w:r>
    </w:p>
    <w:p w:rsidR="004B122D" w:rsidRDefault="001E11AF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22D">
        <w:rPr>
          <w:color w:val="000000" w:themeColor="text1"/>
          <w:sz w:val="28"/>
          <w:szCs w:val="28"/>
        </w:rPr>
        <w:t xml:space="preserve"> </w:t>
      </w:r>
      <w:r w:rsidR="00027C9D">
        <w:rPr>
          <w:color w:val="000000" w:themeColor="text1"/>
          <w:sz w:val="28"/>
          <w:szCs w:val="28"/>
        </w:rPr>
        <w:t>1</w:t>
      </w:r>
      <w:r w:rsidR="00C54FDF">
        <w:rPr>
          <w:color w:val="000000" w:themeColor="text1"/>
          <w:sz w:val="28"/>
          <w:szCs w:val="28"/>
        </w:rPr>
        <w:t>0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обращений по вопросу качества оказания услуг связи;</w:t>
      </w:r>
    </w:p>
    <w:p w:rsidR="00F2773C" w:rsidRDefault="00E43C37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C9D">
        <w:rPr>
          <w:sz w:val="28"/>
          <w:szCs w:val="28"/>
        </w:rPr>
        <w:t xml:space="preserve">         </w:t>
      </w:r>
      <w:r w:rsidR="00C54FDF">
        <w:rPr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обращений по вопросу пересылк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>, доставк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 xml:space="preserve"> и розыск</w:t>
      </w:r>
      <w:r w:rsidR="00F941A6">
        <w:rPr>
          <w:sz w:val="28"/>
          <w:szCs w:val="28"/>
        </w:rPr>
        <w:t>а</w:t>
      </w:r>
      <w:r w:rsidR="001E11AF">
        <w:rPr>
          <w:sz w:val="28"/>
          <w:szCs w:val="28"/>
        </w:rPr>
        <w:t xml:space="preserve"> почтовых</w:t>
      </w:r>
      <w:r w:rsidR="00F941A6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отправлений;</w:t>
      </w:r>
      <w:r w:rsidR="00F2773C">
        <w:rPr>
          <w:sz w:val="28"/>
          <w:szCs w:val="28"/>
        </w:rPr>
        <w:t xml:space="preserve"> 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54FDF">
        <w:rPr>
          <w:sz w:val="28"/>
          <w:szCs w:val="28"/>
        </w:rPr>
        <w:t>4</w:t>
      </w:r>
      <w:r>
        <w:rPr>
          <w:sz w:val="28"/>
          <w:szCs w:val="28"/>
        </w:rPr>
        <w:t xml:space="preserve">%  </w:t>
      </w:r>
      <w:r w:rsidRPr="003D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4B122D" w:rsidRPr="002E553F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152A">
        <w:rPr>
          <w:sz w:val="28"/>
          <w:szCs w:val="28"/>
        </w:rPr>
        <w:t>3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474381">
        <w:rPr>
          <w:rFonts w:eastAsia="Calibri"/>
          <w:b/>
          <w:sz w:val="28"/>
          <w:szCs w:val="28"/>
          <w:lang w:val="en-US"/>
        </w:rPr>
        <w:t>II</w:t>
      </w:r>
      <w:r w:rsidR="0015265E">
        <w:rPr>
          <w:rFonts w:eastAsia="Calibri"/>
          <w:b/>
          <w:sz w:val="28"/>
          <w:szCs w:val="28"/>
          <w:lang w:val="en-US"/>
        </w:rPr>
        <w:t>I</w:t>
      </w:r>
      <w:r w:rsidR="00AC4DBA"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3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AC4DBA">
        <w:rPr>
          <w:rFonts w:eastAsia="Calibri"/>
          <w:b/>
          <w:sz w:val="28"/>
          <w:szCs w:val="28"/>
        </w:rPr>
        <w:t>1</w:t>
      </w:r>
      <w:r w:rsidR="00C54FDF">
        <w:rPr>
          <w:rFonts w:eastAsia="Calibri"/>
          <w:b/>
          <w:sz w:val="28"/>
          <w:szCs w:val="28"/>
        </w:rPr>
        <w:t>3341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027C9D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474381">
        <w:rPr>
          <w:rFonts w:eastAsia="Calibri"/>
          <w:b/>
          <w:sz w:val="28"/>
          <w:szCs w:val="28"/>
          <w:lang w:val="en-US"/>
        </w:rPr>
        <w:t>II</w:t>
      </w:r>
      <w:r w:rsidR="0015265E">
        <w:rPr>
          <w:rFonts w:eastAsia="Calibri"/>
          <w:b/>
          <w:sz w:val="28"/>
          <w:szCs w:val="28"/>
          <w:lang w:val="en-US"/>
        </w:rPr>
        <w:t>I</w:t>
      </w:r>
      <w:r w:rsidR="00027C9D"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2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DF5591" w:rsidRDefault="00DF5591" w:rsidP="00DF5591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18204</w:t>
      </w:r>
    </w:p>
    <w:p w:rsidR="00DF5591" w:rsidRPr="003D14A0" w:rsidRDefault="00DF5591" w:rsidP="00DF5591">
      <w:pPr>
        <w:pStyle w:val="Style9"/>
        <w:ind w:right="24"/>
        <w:rPr>
          <w:rFonts w:eastAsia="Calibri"/>
          <w:b/>
          <w:sz w:val="6"/>
          <w:szCs w:val="6"/>
        </w:rPr>
      </w:pPr>
    </w:p>
    <w:p w:rsidR="00DF5591" w:rsidRDefault="00DF5591" w:rsidP="00DF559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41DCC7C4" wp14:editId="4DE8920E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5591" w:rsidRDefault="00DF5591" w:rsidP="00DF559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E23F23">
        <w:rPr>
          <w:b/>
          <w:sz w:val="28"/>
          <w:szCs w:val="28"/>
          <w:lang w:val="en-US"/>
        </w:rPr>
        <w:t>I</w:t>
      </w:r>
      <w:r w:rsidR="0015265E">
        <w:rPr>
          <w:b/>
          <w:sz w:val="28"/>
          <w:szCs w:val="28"/>
          <w:lang w:val="en-US"/>
        </w:rPr>
        <w:t>I</w:t>
      </w:r>
      <w:r w:rsidR="00E23F23">
        <w:rPr>
          <w:b/>
          <w:sz w:val="28"/>
          <w:szCs w:val="28"/>
          <w:lang w:val="en-US"/>
        </w:rPr>
        <w:t>I</w:t>
      </w:r>
      <w:r w:rsidR="00E23F23" w:rsidRPr="0015265E">
        <w:rPr>
          <w:b/>
          <w:sz w:val="28"/>
          <w:szCs w:val="28"/>
        </w:rPr>
        <w:t xml:space="preserve"> </w:t>
      </w:r>
      <w:r w:rsidR="00E23F23">
        <w:rPr>
          <w:b/>
          <w:sz w:val="28"/>
          <w:szCs w:val="28"/>
        </w:rPr>
        <w:t>квартал</w:t>
      </w:r>
      <w:r w:rsidR="00027C9D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027C9D">
        <w:rPr>
          <w:b/>
          <w:sz w:val="28"/>
          <w:szCs w:val="28"/>
        </w:rPr>
        <w:t>3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A303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E26757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303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4972BA" w:rsidRPr="00C053C5" w:rsidRDefault="00E26757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E26757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2693" w:type="dxa"/>
            <w:vAlign w:val="center"/>
          </w:tcPr>
          <w:p w:rsidR="00B674E3" w:rsidRPr="00C053C5" w:rsidRDefault="00E23F23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6757">
              <w:rPr>
                <w:color w:val="000000"/>
                <w:sz w:val="28"/>
                <w:szCs w:val="28"/>
              </w:rPr>
              <w:t>59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E26757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13131</w:t>
            </w:r>
          </w:p>
        </w:tc>
        <w:tc>
          <w:tcPr>
            <w:tcW w:w="2693" w:type="dxa"/>
            <w:vAlign w:val="center"/>
          </w:tcPr>
          <w:p w:rsidR="00B674E3" w:rsidRPr="00C053C5" w:rsidRDefault="00E26757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7286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E26757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</w:t>
            </w:r>
          </w:p>
        </w:tc>
        <w:tc>
          <w:tcPr>
            <w:tcW w:w="2693" w:type="dxa"/>
            <w:vAlign w:val="center"/>
          </w:tcPr>
          <w:p w:rsidR="00B674E3" w:rsidRPr="001B4D32" w:rsidRDefault="00E26757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3530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6757">
              <w:rPr>
                <w:color w:val="000000"/>
                <w:sz w:val="28"/>
                <w:szCs w:val="28"/>
              </w:rPr>
              <w:t>8204</w:t>
            </w:r>
          </w:p>
        </w:tc>
        <w:tc>
          <w:tcPr>
            <w:tcW w:w="2693" w:type="dxa"/>
            <w:vAlign w:val="center"/>
          </w:tcPr>
          <w:p w:rsidR="00B674E3" w:rsidRDefault="00E26757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11199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</w:t>
      </w:r>
      <w:r>
        <w:rPr>
          <w:color w:val="000000"/>
          <w:sz w:val="28"/>
          <w:szCs w:val="28"/>
        </w:rPr>
        <w:t>другие органы исполнительной власти.</w:t>
      </w:r>
    </w:p>
    <w:p w:rsidR="00170EFA" w:rsidRPr="00170EFA" w:rsidRDefault="00170EFA" w:rsidP="00A30331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по результатам рассмотрения 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>2</w:t>
      </w:r>
      <w:r w:rsidR="00E15937">
        <w:rPr>
          <w:rFonts w:eastAsia="Calibri"/>
          <w:color w:val="000000"/>
          <w:sz w:val="28"/>
          <w:szCs w:val="28"/>
          <w:u w:color="000000"/>
          <w:bdr w:val="nil"/>
        </w:rPr>
        <w:t>6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>8</w:t>
      </w: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22B67" w:rsidRDefault="00C22B67" w:rsidP="00170EF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В общем количестве 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 xml:space="preserve">продолжают </w:t>
      </w: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>преоблад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>ать</w:t>
      </w: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обращения, содержащие вопросы деятельности сайтов в информационно-телекоммуникационной сети Интернет. Продолжают поступать обращения, связанные с антироссийской пропагандой, а также с недостоверной общественно значимой информацией в информационно-телекоммуникационной сети Интернет. Немаловажным и актуальным вопросом для граждан остается регулирование деятельности интернет-сайтов. Граждан волнуют мошеннические сайты, сайты с предложениями продажи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 </w:t>
      </w:r>
    </w:p>
    <w:p w:rsidR="004E2851" w:rsidRDefault="00170EFA" w:rsidP="004E2851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170EFA">
        <w:rPr>
          <w:rFonts w:eastAsia="Calibri"/>
          <w:sz w:val="28"/>
          <w:szCs w:val="28"/>
        </w:rPr>
        <w:t xml:space="preserve">В связи с принимаемыми мерами по профилактике распространения </w:t>
      </w:r>
      <w:proofErr w:type="spellStart"/>
      <w:r w:rsidRPr="00170EFA">
        <w:rPr>
          <w:rFonts w:eastAsia="Calibri"/>
          <w:sz w:val="28"/>
          <w:szCs w:val="28"/>
        </w:rPr>
        <w:t>коронавируса</w:t>
      </w:r>
      <w:proofErr w:type="spellEnd"/>
      <w:r w:rsidRPr="00170EFA">
        <w:rPr>
          <w:rFonts w:eastAsia="Calibri"/>
          <w:sz w:val="28"/>
          <w:szCs w:val="28"/>
        </w:rPr>
        <w:t xml:space="preserve"> с 23 марта 2020 года были приостановлены все очные форматы взаимодействия, в том числе и личный приём</w:t>
      </w:r>
      <w:r w:rsidR="004E2851">
        <w:rPr>
          <w:rFonts w:eastAsia="Calibri"/>
          <w:sz w:val="28"/>
          <w:szCs w:val="28"/>
        </w:rPr>
        <w:t>.</w:t>
      </w:r>
      <w:r w:rsidR="004E2851" w:rsidRPr="004E2851">
        <w:rPr>
          <w:rFonts w:eastAsia="Calibri"/>
          <w:sz w:val="28"/>
          <w:szCs w:val="28"/>
        </w:rPr>
        <w:t xml:space="preserve"> </w:t>
      </w:r>
      <w:r w:rsidR="004E2851" w:rsidRPr="006133C6">
        <w:rPr>
          <w:rFonts w:eastAsia="Calibri"/>
          <w:sz w:val="28"/>
          <w:szCs w:val="28"/>
        </w:rPr>
        <w:t xml:space="preserve">В соответствии с Распоряжением </w:t>
      </w:r>
      <w:proofErr w:type="spellStart"/>
      <w:r w:rsidR="004E2851" w:rsidRPr="006133C6">
        <w:rPr>
          <w:rFonts w:eastAsia="Calibri"/>
          <w:sz w:val="28"/>
          <w:szCs w:val="28"/>
        </w:rPr>
        <w:t>Роскомнадзора</w:t>
      </w:r>
      <w:proofErr w:type="spellEnd"/>
      <w:r w:rsidR="004E2851" w:rsidRPr="006133C6">
        <w:rPr>
          <w:rFonts w:eastAsia="Calibri"/>
          <w:sz w:val="28"/>
          <w:szCs w:val="28"/>
        </w:rPr>
        <w:t xml:space="preserve"> от 29 мая 2023 г. № 14 «О мерах по противодействию распространения новой </w:t>
      </w:r>
      <w:proofErr w:type="spellStart"/>
      <w:r w:rsidR="004E2851" w:rsidRPr="006133C6">
        <w:rPr>
          <w:rFonts w:eastAsia="Calibri"/>
          <w:sz w:val="28"/>
          <w:szCs w:val="28"/>
        </w:rPr>
        <w:t>коронавирусной</w:t>
      </w:r>
      <w:proofErr w:type="spellEnd"/>
      <w:r w:rsidR="004E2851" w:rsidRPr="006133C6">
        <w:rPr>
          <w:rFonts w:eastAsia="Calibri"/>
          <w:sz w:val="28"/>
          <w:szCs w:val="28"/>
        </w:rPr>
        <w:t xml:space="preserve"> инфекции COVID-19» с 15 июня 2023 г. </w:t>
      </w:r>
      <w:r w:rsidR="004E2851">
        <w:rPr>
          <w:rFonts w:eastAsia="Calibri"/>
          <w:sz w:val="28"/>
          <w:szCs w:val="28"/>
        </w:rPr>
        <w:t xml:space="preserve">личный </w:t>
      </w:r>
      <w:r w:rsidR="004E2851" w:rsidRPr="006133C6">
        <w:rPr>
          <w:rFonts w:eastAsia="Calibri"/>
          <w:sz w:val="28"/>
          <w:szCs w:val="28"/>
        </w:rPr>
        <w:t>прием</w:t>
      </w:r>
      <w:r w:rsidR="004E2851">
        <w:rPr>
          <w:rFonts w:eastAsia="Calibri"/>
          <w:sz w:val="28"/>
          <w:szCs w:val="28"/>
        </w:rPr>
        <w:t xml:space="preserve"> в</w:t>
      </w:r>
      <w:r w:rsidR="004E2851" w:rsidRPr="006133C6">
        <w:rPr>
          <w:rFonts w:eastAsia="Calibri"/>
          <w:sz w:val="28"/>
          <w:szCs w:val="28"/>
        </w:rPr>
        <w:t>озобновлен</w:t>
      </w:r>
      <w:r w:rsidR="004E2851">
        <w:rPr>
          <w:rFonts w:eastAsia="Calibri"/>
          <w:sz w:val="28"/>
          <w:szCs w:val="28"/>
        </w:rPr>
        <w:t>.</w:t>
      </w:r>
      <w:r w:rsidR="004E2851" w:rsidRPr="006133C6">
        <w:rPr>
          <w:rFonts w:eastAsia="Calibri"/>
          <w:sz w:val="28"/>
          <w:szCs w:val="28"/>
        </w:rPr>
        <w:t xml:space="preserve"> </w:t>
      </w:r>
      <w:r w:rsidR="004E2851">
        <w:rPr>
          <w:rFonts w:eastAsia="Calibri"/>
          <w:sz w:val="28"/>
          <w:szCs w:val="28"/>
        </w:rPr>
        <w:t>В отчетном периоде проведено руководителе</w:t>
      </w:r>
      <w:r w:rsidR="00E15937">
        <w:rPr>
          <w:rFonts w:eastAsia="Calibri"/>
          <w:sz w:val="28"/>
          <w:szCs w:val="28"/>
        </w:rPr>
        <w:t xml:space="preserve">м и </w:t>
      </w:r>
      <w:r w:rsidR="00E15937">
        <w:rPr>
          <w:rFonts w:eastAsia="Calibri"/>
          <w:sz w:val="28"/>
          <w:szCs w:val="28"/>
        </w:rPr>
        <w:lastRenderedPageBreak/>
        <w:t>заместителями руководителя 4</w:t>
      </w:r>
      <w:r w:rsidR="004E2851">
        <w:rPr>
          <w:rFonts w:eastAsia="Calibri"/>
          <w:sz w:val="28"/>
          <w:szCs w:val="28"/>
        </w:rPr>
        <w:t xml:space="preserve"> </w:t>
      </w:r>
      <w:proofErr w:type="gramStart"/>
      <w:r w:rsidR="004E2851">
        <w:rPr>
          <w:rFonts w:eastAsia="Calibri"/>
          <w:sz w:val="28"/>
          <w:szCs w:val="28"/>
        </w:rPr>
        <w:t>личных</w:t>
      </w:r>
      <w:proofErr w:type="gramEnd"/>
      <w:r w:rsidR="004E2851">
        <w:rPr>
          <w:rFonts w:eastAsia="Calibri"/>
          <w:sz w:val="28"/>
          <w:szCs w:val="28"/>
        </w:rPr>
        <w:t xml:space="preserve"> прием</w:t>
      </w:r>
      <w:r w:rsidR="00E15937">
        <w:rPr>
          <w:rFonts w:eastAsia="Calibri"/>
          <w:sz w:val="28"/>
          <w:szCs w:val="28"/>
        </w:rPr>
        <w:t>а</w:t>
      </w:r>
      <w:r w:rsidR="00B46ED6">
        <w:rPr>
          <w:rFonts w:eastAsia="Calibri"/>
          <w:sz w:val="28"/>
          <w:szCs w:val="28"/>
        </w:rPr>
        <w:t>.</w:t>
      </w:r>
      <w:r w:rsidR="004E2851">
        <w:rPr>
          <w:rFonts w:eastAsia="Calibri"/>
          <w:sz w:val="28"/>
          <w:szCs w:val="28"/>
        </w:rPr>
        <w:t xml:space="preserve"> </w:t>
      </w:r>
    </w:p>
    <w:p w:rsidR="00B46ED6" w:rsidRDefault="00687FE5" w:rsidP="00E15937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proofErr w:type="gramStart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 xml:space="preserve">В целях обеспечения </w:t>
      </w:r>
      <w:proofErr w:type="spellStart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>прослеживаемости</w:t>
      </w:r>
      <w:proofErr w:type="spellEnd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 xml:space="preserve"> рекламы в информационно-</w:t>
      </w:r>
      <w:proofErr w:type="spellStart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>телекомуникационной</w:t>
      </w:r>
      <w:proofErr w:type="spellEnd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 xml:space="preserve"> сети «Интернет»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осуществляет учет, хранение и обработку информации о распространенной в информационно-телекоммуникационной сети «Интернет» рекламе. 1 сентября 2023 года вступил в силу Федеральный закон от 24.06.2023 № 274-ФЗ «О внесении изменений в Кодекс</w:t>
      </w:r>
      <w:proofErr w:type="gramEnd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 xml:space="preserve"> Российской Федерации об административных правонарушениях». Закон устанавливает меры административной ответственности за нарушения в сфере учета </w:t>
      </w:r>
      <w:proofErr w:type="gramStart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>интернет-рекламы</w:t>
      </w:r>
      <w:proofErr w:type="gramEnd"/>
      <w:r w:rsidRPr="00687FE5">
        <w:rPr>
          <w:rFonts w:eastAsia="Calibri"/>
          <w:color w:val="000000"/>
          <w:sz w:val="28"/>
          <w:szCs w:val="28"/>
          <w:u w:color="000000"/>
          <w:bdr w:val="nil"/>
        </w:rPr>
        <w:t>. Одним из направлений осуществления деятельности Управления в этой сфере является рассмотрение обращений граждан (статья 18.1 Федерального закона от 13.03.2006 № 38-ФЗ «О Рекламе») по вопросам учёта рекламы в сети Интернет. С 1 сентября 2023 г. на рассмотрение в Управление поступило 210 обращений граждан.</w:t>
      </w:r>
    </w:p>
    <w:p w:rsidR="00687FE5" w:rsidRDefault="00687FE5" w:rsidP="00E15937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569B8" w:rsidRDefault="005569B8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474381">
        <w:rPr>
          <w:b/>
          <w:color w:val="000000"/>
          <w:lang w:val="en-US"/>
        </w:rPr>
        <w:t>I</w:t>
      </w:r>
      <w:r w:rsidR="0015265E">
        <w:rPr>
          <w:b/>
          <w:color w:val="000000"/>
          <w:lang w:val="en-US"/>
        </w:rPr>
        <w:t>I</w:t>
      </w:r>
      <w:r w:rsidR="00474381">
        <w:rPr>
          <w:b/>
          <w:color w:val="000000"/>
          <w:lang w:val="en-US"/>
        </w:rPr>
        <w:t>I</w:t>
      </w:r>
      <w:r w:rsidR="00170EFA">
        <w:rPr>
          <w:b/>
          <w:color w:val="000000"/>
        </w:rPr>
        <w:t xml:space="preserve"> квартал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170EFA">
        <w:rPr>
          <w:b/>
          <w:color w:val="000000"/>
        </w:rPr>
        <w:t>3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46ED6" w:rsidP="00E15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15937">
              <w:rPr>
                <w:b/>
                <w:bCs/>
                <w:color w:val="000000" w:themeColor="text1"/>
                <w:sz w:val="22"/>
                <w:szCs w:val="22"/>
              </w:rPr>
              <w:t>3341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46ED6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15937">
              <w:rPr>
                <w:color w:val="000000" w:themeColor="text1"/>
                <w:sz w:val="22"/>
                <w:szCs w:val="22"/>
              </w:rPr>
              <w:t>64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B46E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46ED6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15937">
              <w:rPr>
                <w:color w:val="000000" w:themeColor="text1"/>
                <w:sz w:val="22"/>
                <w:szCs w:val="22"/>
              </w:rPr>
              <w:t>344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E15937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10339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E15937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E15937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E15937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170EFA" w:rsidP="00E1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5937">
              <w:rPr>
                <w:sz w:val="22"/>
                <w:szCs w:val="22"/>
              </w:rPr>
              <w:t>785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D2AD4" w:rsidRDefault="00E15937" w:rsidP="009D2A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488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E15937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E15937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6493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E15937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BD" w:rsidRDefault="00EA47BD">
      <w:r>
        <w:separator/>
      </w:r>
    </w:p>
  </w:endnote>
  <w:endnote w:type="continuationSeparator" w:id="0">
    <w:p w:rsidR="00EA47BD" w:rsidRDefault="00EA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BD" w:rsidRDefault="00EA47BD">
      <w:r>
        <w:separator/>
      </w:r>
    </w:p>
  </w:footnote>
  <w:footnote w:type="continuationSeparator" w:id="0">
    <w:p w:rsidR="00EA47BD" w:rsidRDefault="00EA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A4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5BD"/>
    <w:rsid w:val="000D17BC"/>
    <w:rsid w:val="000E773E"/>
    <w:rsid w:val="000F08EA"/>
    <w:rsid w:val="0010186F"/>
    <w:rsid w:val="00106C89"/>
    <w:rsid w:val="001117EC"/>
    <w:rsid w:val="00120F7C"/>
    <w:rsid w:val="00131D17"/>
    <w:rsid w:val="00144515"/>
    <w:rsid w:val="0015265E"/>
    <w:rsid w:val="001637AF"/>
    <w:rsid w:val="00170EFA"/>
    <w:rsid w:val="00173732"/>
    <w:rsid w:val="00174E50"/>
    <w:rsid w:val="0019013B"/>
    <w:rsid w:val="001B4D32"/>
    <w:rsid w:val="001E0E05"/>
    <w:rsid w:val="001E11AF"/>
    <w:rsid w:val="001F149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40F2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DD"/>
    <w:rsid w:val="003D6BE6"/>
    <w:rsid w:val="003F265C"/>
    <w:rsid w:val="003F580E"/>
    <w:rsid w:val="00403A83"/>
    <w:rsid w:val="00412FD2"/>
    <w:rsid w:val="0042328E"/>
    <w:rsid w:val="00426811"/>
    <w:rsid w:val="00430EB3"/>
    <w:rsid w:val="00430FDC"/>
    <w:rsid w:val="00434A31"/>
    <w:rsid w:val="00450CF5"/>
    <w:rsid w:val="004637F3"/>
    <w:rsid w:val="00463A76"/>
    <w:rsid w:val="0046424C"/>
    <w:rsid w:val="00474381"/>
    <w:rsid w:val="0048648A"/>
    <w:rsid w:val="00487B31"/>
    <w:rsid w:val="004972BA"/>
    <w:rsid w:val="004B122D"/>
    <w:rsid w:val="004E00CF"/>
    <w:rsid w:val="004E2851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349FC"/>
    <w:rsid w:val="00643EB6"/>
    <w:rsid w:val="00650BD8"/>
    <w:rsid w:val="00675E36"/>
    <w:rsid w:val="006815F1"/>
    <w:rsid w:val="00681B41"/>
    <w:rsid w:val="00686946"/>
    <w:rsid w:val="00687FE5"/>
    <w:rsid w:val="0069564D"/>
    <w:rsid w:val="006A585F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152A"/>
    <w:rsid w:val="007A75FE"/>
    <w:rsid w:val="007C289F"/>
    <w:rsid w:val="007C77E3"/>
    <w:rsid w:val="007D1E8E"/>
    <w:rsid w:val="007F7BDC"/>
    <w:rsid w:val="00834972"/>
    <w:rsid w:val="00841004"/>
    <w:rsid w:val="00846953"/>
    <w:rsid w:val="00880521"/>
    <w:rsid w:val="008B4DD7"/>
    <w:rsid w:val="008E2FEE"/>
    <w:rsid w:val="008F4FF5"/>
    <w:rsid w:val="008F5548"/>
    <w:rsid w:val="00900528"/>
    <w:rsid w:val="00910A90"/>
    <w:rsid w:val="009337B4"/>
    <w:rsid w:val="00953F15"/>
    <w:rsid w:val="00956C3D"/>
    <w:rsid w:val="00957746"/>
    <w:rsid w:val="00963836"/>
    <w:rsid w:val="0096788A"/>
    <w:rsid w:val="00972DC9"/>
    <w:rsid w:val="0097529A"/>
    <w:rsid w:val="00975457"/>
    <w:rsid w:val="00981D7E"/>
    <w:rsid w:val="009866A4"/>
    <w:rsid w:val="00987A9B"/>
    <w:rsid w:val="00995AB7"/>
    <w:rsid w:val="009B0EF6"/>
    <w:rsid w:val="009C2FF3"/>
    <w:rsid w:val="009D2AD4"/>
    <w:rsid w:val="009E26FA"/>
    <w:rsid w:val="009E2BB6"/>
    <w:rsid w:val="00A01EA3"/>
    <w:rsid w:val="00A21882"/>
    <w:rsid w:val="00A2631E"/>
    <w:rsid w:val="00A30331"/>
    <w:rsid w:val="00A35A86"/>
    <w:rsid w:val="00A52320"/>
    <w:rsid w:val="00A8366E"/>
    <w:rsid w:val="00A932B8"/>
    <w:rsid w:val="00AA322A"/>
    <w:rsid w:val="00AB03FA"/>
    <w:rsid w:val="00AC4DBA"/>
    <w:rsid w:val="00AD0286"/>
    <w:rsid w:val="00B074F2"/>
    <w:rsid w:val="00B106E3"/>
    <w:rsid w:val="00B130E3"/>
    <w:rsid w:val="00B26DE7"/>
    <w:rsid w:val="00B41532"/>
    <w:rsid w:val="00B46ED6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5DFA"/>
    <w:rsid w:val="00C053C5"/>
    <w:rsid w:val="00C22B67"/>
    <w:rsid w:val="00C244A7"/>
    <w:rsid w:val="00C42F2A"/>
    <w:rsid w:val="00C4307F"/>
    <w:rsid w:val="00C44187"/>
    <w:rsid w:val="00C50B22"/>
    <w:rsid w:val="00C54FDF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26353"/>
    <w:rsid w:val="00D30B98"/>
    <w:rsid w:val="00D341DF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DF5591"/>
    <w:rsid w:val="00E15937"/>
    <w:rsid w:val="00E210EC"/>
    <w:rsid w:val="00E23F23"/>
    <w:rsid w:val="00E26757"/>
    <w:rsid w:val="00E30005"/>
    <w:rsid w:val="00E401FA"/>
    <w:rsid w:val="00E43C37"/>
    <w:rsid w:val="00E63127"/>
    <w:rsid w:val="00E65539"/>
    <w:rsid w:val="00E66850"/>
    <w:rsid w:val="00E75BA8"/>
    <w:rsid w:val="00EA47BD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6374</c:v>
                </c:pt>
                <c:pt idx="1">
                  <c:v>3785</c:v>
                </c:pt>
                <c:pt idx="2">
                  <c:v>1399</c:v>
                </c:pt>
                <c:pt idx="3">
                  <c:v>821</c:v>
                </c:pt>
                <c:pt idx="4">
                  <c:v>488</c:v>
                </c:pt>
                <c:pt idx="5">
                  <c:v>355</c:v>
                </c:pt>
                <c:pt idx="6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13120</c:v>
                </c:pt>
                <c:pt idx="1">
                  <c:v>3305</c:v>
                </c:pt>
                <c:pt idx="2">
                  <c:v>875</c:v>
                </c:pt>
                <c:pt idx="3">
                  <c:v>385</c:v>
                </c:pt>
                <c:pt idx="4">
                  <c:v>254</c:v>
                </c:pt>
                <c:pt idx="5">
                  <c:v>169</c:v>
                </c:pt>
                <c:pt idx="6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6770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7518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10685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18204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10419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262144"/>
        <c:axId val="233376576"/>
        <c:axId val="0"/>
      </c:bar3DChart>
      <c:catAx>
        <c:axId val="32826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376576"/>
        <c:crosses val="autoZero"/>
        <c:auto val="1"/>
        <c:lblAlgn val="ctr"/>
        <c:lblOffset val="100"/>
        <c:noMultiLvlLbl val="0"/>
      </c:catAx>
      <c:valAx>
        <c:axId val="23337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26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2</cp:revision>
  <dcterms:created xsi:type="dcterms:W3CDTF">2023-10-03T10:35:00Z</dcterms:created>
  <dcterms:modified xsi:type="dcterms:W3CDTF">2023-10-04T12:37:00Z</dcterms:modified>
</cp:coreProperties>
</file>