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A" w:rsidRDefault="001F2413" w:rsidP="001F241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C24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E1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F6F4A" w:rsidRDefault="001F2413" w:rsidP="001F241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AF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1F2413" w:rsidRPr="001C4C8E" w:rsidRDefault="001F2413" w:rsidP="001F241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F6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Центральному </w:t>
      </w:r>
      <w:r w:rsidR="00A377A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едеральному округу</w:t>
      </w:r>
    </w:p>
    <w:p w:rsidR="004D2B54" w:rsidRPr="001C4C8E" w:rsidRDefault="004D2B54" w:rsidP="004D2B54">
      <w:pPr>
        <w:tabs>
          <w:tab w:val="left" w:pos="5103"/>
        </w:tabs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1C4C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379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C4C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79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C4C8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4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203791"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1D4" w:rsidRDefault="009021D4" w:rsidP="001C4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1D4" w:rsidRDefault="009021D4" w:rsidP="001C4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1D4" w:rsidRDefault="009021D4" w:rsidP="001C4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1D4" w:rsidRPr="001C4C8E" w:rsidRDefault="009021D4" w:rsidP="001C4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4C8E">
        <w:rPr>
          <w:rFonts w:ascii="Times New Roman" w:eastAsia="Times New Roman" w:hAnsi="Times New Roman" w:cs="Times New Roman"/>
          <w:b/>
          <w:sz w:val="27"/>
          <w:szCs w:val="27"/>
        </w:rPr>
        <w:t xml:space="preserve">ПРАВИЛА </w:t>
      </w:r>
    </w:p>
    <w:p w:rsidR="001C4C8E" w:rsidRPr="001C4C8E" w:rsidRDefault="001C4C8E" w:rsidP="001C4C8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C4C8E">
        <w:rPr>
          <w:rFonts w:ascii="Times New Roman" w:eastAsia="Times New Roman" w:hAnsi="Times New Roman" w:cs="Times New Roman"/>
          <w:b/>
          <w:sz w:val="27"/>
          <w:szCs w:val="27"/>
        </w:rPr>
        <w:t>ОБРАБОТКИ ПЕРСОНАЛЬНЫХ ДАННЫХ</w:t>
      </w:r>
      <w:r w:rsidR="00B43B75">
        <w:rPr>
          <w:rFonts w:ascii="Times New Roman" w:eastAsia="Times New Roman" w:hAnsi="Times New Roman" w:cs="Times New Roman"/>
          <w:b/>
          <w:sz w:val="27"/>
          <w:szCs w:val="27"/>
        </w:rPr>
        <w:t xml:space="preserve"> УПРАВЛЕНИЯ ФЕДЕРАЛЬНОЙ СЛ</w:t>
      </w:r>
      <w:r w:rsidR="00912F33">
        <w:rPr>
          <w:rFonts w:ascii="Times New Roman" w:eastAsia="Times New Roman" w:hAnsi="Times New Roman" w:cs="Times New Roman"/>
          <w:b/>
          <w:sz w:val="27"/>
          <w:szCs w:val="27"/>
        </w:rPr>
        <w:t>УЖБЫ ПО НАДЗОРУ В СФЕРЕ СВЯЗИ, И</w:t>
      </w:r>
      <w:r w:rsidR="00B43B75">
        <w:rPr>
          <w:rFonts w:ascii="Times New Roman" w:eastAsia="Times New Roman" w:hAnsi="Times New Roman" w:cs="Times New Roman"/>
          <w:b/>
          <w:sz w:val="27"/>
          <w:szCs w:val="27"/>
        </w:rPr>
        <w:t>Н</w:t>
      </w:r>
      <w:r w:rsidR="00912F33">
        <w:rPr>
          <w:rFonts w:ascii="Times New Roman" w:eastAsia="Times New Roman" w:hAnsi="Times New Roman" w:cs="Times New Roman"/>
          <w:b/>
          <w:sz w:val="27"/>
          <w:szCs w:val="27"/>
        </w:rPr>
        <w:t>Ф</w:t>
      </w:r>
      <w:r w:rsidR="00B43B75">
        <w:rPr>
          <w:rFonts w:ascii="Times New Roman" w:eastAsia="Times New Roman" w:hAnsi="Times New Roman" w:cs="Times New Roman"/>
          <w:b/>
          <w:sz w:val="27"/>
          <w:szCs w:val="27"/>
        </w:rPr>
        <w:t>ОРМАЦИОННЫХ ТЕХНОЛОГИЙ И МАССОВЫХ КОММУНИКАЦИЙ ПО ЦЕНТРАЛЬНОМУ ФЕДЕРАЛЬНОМУ ОКРУГУ</w:t>
      </w: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75" w:rsidRPr="001C4C8E" w:rsidRDefault="00B43B75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8E" w:rsidRPr="001C4C8E" w:rsidRDefault="001C4C8E" w:rsidP="001C4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C8E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1C4C8E" w:rsidRDefault="001C4C8E" w:rsidP="001C4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4C8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93F1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4C8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6C1D" w:rsidRDefault="00386C1D" w:rsidP="00AF6F4A">
      <w:pPr>
        <w:pStyle w:val="a7"/>
        <w:spacing w:before="360" w:after="360"/>
        <w:ind w:left="567" w:hanging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1.ТЕРМИНЫ И ОПРЕДЕЛЕНИЯ</w:t>
      </w:r>
    </w:p>
    <w:p w:rsidR="00511353" w:rsidRPr="00386C1D" w:rsidRDefault="00511353" w:rsidP="00511353">
      <w:pPr>
        <w:pStyle w:val="a7"/>
        <w:spacing w:before="0" w:after="0"/>
        <w:ind w:left="567" w:firstLine="0"/>
        <w:contextualSpacing w:val="0"/>
        <w:rPr>
          <w:sz w:val="28"/>
          <w:szCs w:val="28"/>
        </w:rPr>
      </w:pPr>
      <w:r w:rsidRPr="00386C1D">
        <w:rPr>
          <w:sz w:val="28"/>
          <w:szCs w:val="28"/>
        </w:rPr>
        <w:t>Перечень сокращений: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ПДн</w:t>
      </w:r>
      <w:r w:rsidRPr="00511353"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511353" w:rsidRPr="00511353" w:rsidRDefault="00511353" w:rsidP="00511353">
      <w:pPr>
        <w:autoSpaceDE w:val="0"/>
        <w:autoSpaceDN w:val="0"/>
        <w:adjustRightInd w:val="0"/>
        <w:spacing w:line="312" w:lineRule="auto"/>
        <w:ind w:left="3402" w:hanging="2835"/>
        <w:rPr>
          <w:rFonts w:ascii="Times New Roman" w:hAnsi="Times New Roman" w:cs="Times New Roman"/>
          <w:b/>
          <w:bCs/>
          <w:sz w:val="28"/>
          <w:szCs w:val="28"/>
        </w:rPr>
      </w:pPr>
      <w:r w:rsidRPr="00511353">
        <w:rPr>
          <w:rFonts w:ascii="Times New Roman" w:hAnsi="Times New Roman" w:cs="Times New Roman"/>
          <w:b/>
          <w:sz w:val="28"/>
          <w:szCs w:val="28"/>
        </w:rPr>
        <w:t xml:space="preserve">Оператор        </w:t>
      </w:r>
      <w:r w:rsidR="00CC099F">
        <w:rPr>
          <w:rFonts w:ascii="Times New Roman" w:hAnsi="Times New Roman" w:cs="Times New Roman"/>
          <w:b/>
          <w:sz w:val="28"/>
          <w:szCs w:val="28"/>
        </w:rPr>
        <w:tab/>
      </w:r>
      <w:r w:rsidRPr="00511353">
        <w:rPr>
          <w:rFonts w:ascii="Times New Roman" w:hAnsi="Times New Roman" w:cs="Times New Roman"/>
          <w:bCs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НСД</w:t>
      </w:r>
      <w:r w:rsidRPr="00511353"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АИС</w:t>
      </w:r>
      <w:r w:rsidRPr="00511353"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ИСПДн</w:t>
      </w:r>
      <w:r w:rsidRPr="00511353">
        <w:rPr>
          <w:rFonts w:ascii="Times New Roman" w:hAnsi="Times New Roman"/>
          <w:b/>
          <w:sz w:val="28"/>
          <w:szCs w:val="28"/>
        </w:rPr>
        <w:tab/>
      </w:r>
      <w:r w:rsidRPr="00511353"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СКЗИ</w:t>
      </w:r>
      <w:r w:rsidRPr="00511353">
        <w:rPr>
          <w:rFonts w:ascii="Times New Roman" w:hAnsi="Times New Roman"/>
          <w:b/>
          <w:sz w:val="28"/>
          <w:szCs w:val="28"/>
        </w:rPr>
        <w:tab/>
      </w:r>
      <w:r w:rsidRPr="00511353">
        <w:rPr>
          <w:rFonts w:ascii="Times New Roman" w:hAnsi="Times New Roman"/>
          <w:sz w:val="28"/>
          <w:szCs w:val="28"/>
        </w:rPr>
        <w:t>Средство криптографической защиты информации</w:t>
      </w:r>
    </w:p>
    <w:p w:rsidR="00511353" w:rsidRPr="00511353" w:rsidRDefault="00511353" w:rsidP="00511353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511353">
        <w:rPr>
          <w:rFonts w:ascii="Times New Roman" w:hAnsi="Times New Roman"/>
          <w:b/>
          <w:sz w:val="28"/>
          <w:szCs w:val="28"/>
        </w:rPr>
        <w:t>АРМ</w:t>
      </w:r>
      <w:r w:rsidRPr="00511353">
        <w:rPr>
          <w:rFonts w:ascii="Times New Roman" w:hAnsi="Times New Roman"/>
          <w:b/>
          <w:sz w:val="28"/>
          <w:szCs w:val="28"/>
        </w:rPr>
        <w:tab/>
      </w:r>
      <w:r w:rsidRPr="00511353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511353" w:rsidRPr="00511353" w:rsidRDefault="00511353" w:rsidP="00511353">
      <w:pPr>
        <w:shd w:val="clear" w:color="auto" w:fill="FFFFFF"/>
        <w:spacing w:line="312" w:lineRule="auto"/>
        <w:ind w:left="3402" w:hanging="2835"/>
        <w:rPr>
          <w:rFonts w:ascii="Times New Roman" w:hAnsi="Times New Roman" w:cs="Times New Roman"/>
          <w:b/>
          <w:sz w:val="28"/>
          <w:szCs w:val="28"/>
        </w:rPr>
      </w:pPr>
      <w:r w:rsidRPr="0051135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511353">
        <w:rPr>
          <w:rFonts w:ascii="Times New Roman" w:hAnsi="Times New Roman" w:cs="Times New Roman"/>
          <w:sz w:val="28"/>
          <w:szCs w:val="28"/>
        </w:rPr>
        <w:tab/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511353" w:rsidRPr="00511353" w:rsidRDefault="00511353" w:rsidP="00511353">
      <w:pPr>
        <w:shd w:val="clear" w:color="auto" w:fill="FFFFFF"/>
        <w:spacing w:line="312" w:lineRule="auto"/>
        <w:ind w:left="3402" w:hanging="2835"/>
        <w:rPr>
          <w:rFonts w:ascii="Times New Roman" w:hAnsi="Times New Roman" w:cs="Times New Roman"/>
          <w:color w:val="000000"/>
          <w:sz w:val="28"/>
          <w:szCs w:val="28"/>
        </w:rPr>
      </w:pPr>
      <w:r w:rsidRPr="00511353">
        <w:rPr>
          <w:rFonts w:ascii="Times New Roman" w:hAnsi="Times New Roman" w:cs="Times New Roman"/>
          <w:b/>
          <w:sz w:val="28"/>
          <w:szCs w:val="28"/>
        </w:rPr>
        <w:t xml:space="preserve">Управление   </w:t>
      </w:r>
      <w:r w:rsidRPr="00511353">
        <w:rPr>
          <w:rFonts w:ascii="Times New Roman" w:hAnsi="Times New Roman" w:cs="Times New Roman"/>
          <w:b/>
          <w:sz w:val="28"/>
          <w:szCs w:val="28"/>
        </w:rPr>
        <w:tab/>
      </w:r>
      <w:r w:rsidRPr="00511353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A377AD">
        <w:rPr>
          <w:rFonts w:ascii="Times New Roman" w:hAnsi="Times New Roman" w:cs="Times New Roman"/>
          <w:color w:val="000000"/>
          <w:sz w:val="28"/>
          <w:szCs w:val="28"/>
        </w:rPr>
        <w:t xml:space="preserve"> Роскомнадзора по Центральному ф</w:t>
      </w:r>
      <w:r w:rsidRPr="00511353">
        <w:rPr>
          <w:rFonts w:ascii="Times New Roman" w:hAnsi="Times New Roman" w:cs="Times New Roman"/>
          <w:color w:val="000000"/>
          <w:sz w:val="28"/>
          <w:szCs w:val="28"/>
        </w:rPr>
        <w:t>едеральному округу</w:t>
      </w:r>
    </w:p>
    <w:p w:rsidR="009021D4" w:rsidRDefault="00511353" w:rsidP="00386C1D">
      <w:pPr>
        <w:pStyle w:val="Text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1D4">
        <w:rPr>
          <w:sz w:val="28"/>
          <w:szCs w:val="28"/>
        </w:rPr>
        <w:br/>
      </w:r>
    </w:p>
    <w:p w:rsidR="009021D4" w:rsidRDefault="009021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86C1D" w:rsidRDefault="00511353" w:rsidP="00386C1D">
      <w:pPr>
        <w:pStyle w:val="Text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386C1D" w:rsidRPr="003A5FCC" w:rsidRDefault="00386C1D" w:rsidP="00AF6F4A">
      <w:pPr>
        <w:pStyle w:val="Text"/>
        <w:spacing w:before="0" w:after="0"/>
        <w:ind w:firstLine="709"/>
        <w:rPr>
          <w:sz w:val="28"/>
          <w:szCs w:val="28"/>
        </w:rPr>
      </w:pPr>
      <w:r w:rsidRPr="003A5FCC">
        <w:rPr>
          <w:sz w:val="28"/>
          <w:szCs w:val="28"/>
        </w:rPr>
        <w:t>В рамках данного документа используются следующие термины и определения: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Pr="00625462">
        <w:rPr>
          <w:sz w:val="28"/>
          <w:szCs w:val="28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Pr="00997D9C">
        <w:rPr>
          <w:sz w:val="28"/>
          <w:szCs w:val="28"/>
        </w:rPr>
        <w:t>Управления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>
        <w:rPr>
          <w:sz w:val="28"/>
          <w:szCs w:val="28"/>
        </w:rPr>
        <w:t xml:space="preserve"> или права и свободы других лиц.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— обязанность </w:t>
      </w:r>
      <w:r w:rsidRP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62546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</w:t>
      </w:r>
      <w:r w:rsidR="00D0534D">
        <w:rPr>
          <w:sz w:val="28"/>
          <w:szCs w:val="28"/>
        </w:rPr>
        <w:t>ых, если иное не предусмотрено Ф</w:t>
      </w:r>
      <w:r w:rsidRPr="00625462">
        <w:rPr>
          <w:sz w:val="28"/>
          <w:szCs w:val="28"/>
        </w:rPr>
        <w:t>едеральным законом.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Персональные данные (ПДн)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>
        <w:rPr>
          <w:sz w:val="28"/>
          <w:szCs w:val="28"/>
        </w:rPr>
        <w:t xml:space="preserve"> (субъекту персональных данных).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Обработка персональных данных </w:t>
      </w:r>
      <w:r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Обработка персональных данных без использования средств автоматизации (неавтоматизированная)</w:t>
      </w:r>
      <w:r w:rsidRPr="00625462">
        <w:rPr>
          <w:sz w:val="28"/>
          <w:szCs w:val="28"/>
        </w:rPr>
        <w:t xml:space="preserve"> —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> — персональные данные, доступ неограниченного круга лиц к которым предоставлен с согласия субъекта ПДн и</w:t>
      </w:r>
      <w:r w:rsidR="004D1045">
        <w:rPr>
          <w:sz w:val="28"/>
          <w:szCs w:val="28"/>
        </w:rPr>
        <w:t>ли на которые в соответствии с Ф</w:t>
      </w:r>
      <w:r w:rsidRPr="00625462">
        <w:rPr>
          <w:sz w:val="28"/>
          <w:szCs w:val="28"/>
        </w:rPr>
        <w:t>едеральными законами не распространяется требовани</w:t>
      </w:r>
      <w:r>
        <w:rPr>
          <w:sz w:val="28"/>
          <w:szCs w:val="28"/>
        </w:rPr>
        <w:t>е соблюдения конфиденциальности.</w:t>
      </w:r>
    </w:p>
    <w:p w:rsidR="00511353" w:rsidRPr="00625462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lastRenderedPageBreak/>
        <w:t xml:space="preserve">Предоставление персональных данных </w:t>
      </w:r>
      <w:r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511353" w:rsidRDefault="00511353" w:rsidP="00AF6F4A">
      <w:pPr>
        <w:pStyle w:val="a7"/>
        <w:tabs>
          <w:tab w:val="clear" w:pos="851"/>
          <w:tab w:val="left" w:pos="-2410"/>
        </w:tabs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11353" w:rsidRPr="00F35D1B" w:rsidRDefault="00511353" w:rsidP="00AF6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C79" w:rsidRPr="00997409" w:rsidRDefault="00386C1D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997409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863EA8" w:rsidRPr="00997409" w:rsidRDefault="00325962" w:rsidP="0066203B">
      <w:pPr>
        <w:numPr>
          <w:ilvl w:val="1"/>
          <w:numId w:val="2"/>
        </w:numPr>
        <w:tabs>
          <w:tab w:val="clear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A8" w:rsidRPr="00997409">
        <w:rPr>
          <w:rFonts w:ascii="Times New Roman" w:hAnsi="Times New Roman" w:cs="Times New Roman"/>
          <w:sz w:val="28"/>
          <w:szCs w:val="28"/>
        </w:rPr>
        <w:t>Настоящими Правилами обработки персональных данных (далее – Правила) в Управлении Федеральной службы по надзору в сфере связи, информационных технологий и массовых коммуникаций</w:t>
      </w:r>
      <w:r w:rsidR="00A377AD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</w:t>
      </w:r>
      <w:r w:rsidR="00863EA8" w:rsidRPr="00997409">
        <w:rPr>
          <w:rFonts w:ascii="Times New Roman" w:hAnsi="Times New Roman" w:cs="Times New Roman"/>
          <w:sz w:val="28"/>
          <w:szCs w:val="28"/>
        </w:rPr>
        <w:t xml:space="preserve">(далее – Управление) определяются процедуры, направленные на выявление и предотвращение нарушений законодательства Российской Федерации в сфере персональных данных; содержание обрабатываемых персональных данных для каждой цели обработки персональных данных; категории субъектов, персональные данные которых обрабатываются; сроки обработки и хранения; порядок уничтожения при достижении целей обработки или при наступлении иных законных оснований. </w:t>
      </w:r>
    </w:p>
    <w:p w:rsidR="00863EA8" w:rsidRPr="00997409" w:rsidRDefault="00325962" w:rsidP="0066203B">
      <w:pPr>
        <w:pStyle w:val="a7"/>
        <w:numPr>
          <w:ilvl w:val="1"/>
          <w:numId w:val="2"/>
        </w:numPr>
        <w:tabs>
          <w:tab w:val="clear" w:pos="851"/>
          <w:tab w:val="left" w:pos="1134"/>
          <w:tab w:val="left" w:pos="1276"/>
        </w:tabs>
        <w:spacing w:before="0"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EA8" w:rsidRPr="00997409">
        <w:rPr>
          <w:sz w:val="28"/>
          <w:szCs w:val="28"/>
        </w:rPr>
        <w:t>Настоящие Правила разработаны в соответствии с: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Статьей 24 Конституции Российской Федерации;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Главой 14  Трудового  Кодекса  Российской Федерации;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 xml:space="preserve">Федеральным законом Российской Федерации № 152-ФЗ </w:t>
      </w:r>
      <w:r w:rsidRPr="00997409">
        <w:rPr>
          <w:sz w:val="28"/>
          <w:szCs w:val="28"/>
        </w:rPr>
        <w:br/>
        <w:t>«О персональных данных» от 27.07.2006;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Федеральным законом № 149-ФЗ «Об информации, информационных технологиях и о защите информации»  от 27.07.2006;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 xml:space="preserve">Постановлением Правительства РФ от 21.03.2012 № 211 </w:t>
      </w:r>
      <w:r w:rsidRPr="00997409">
        <w:rPr>
          <w:sz w:val="28"/>
          <w:szCs w:val="28"/>
        </w:rPr>
        <w:br/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 xml:space="preserve">Постановлением Правительства РФ от 01.11.2012 № 1119 </w:t>
      </w:r>
      <w:r w:rsidRPr="00997409">
        <w:rPr>
          <w:sz w:val="28"/>
          <w:szCs w:val="28"/>
        </w:rPr>
        <w:br/>
        <w:t xml:space="preserve">«Об утверждении требований к защите персональных данных при их обработке в информационных системах персональных данных»; 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 xml:space="preserve">Постановлением Правительства РФ от 15.09.2008 № 687 </w:t>
      </w:r>
      <w:r w:rsidRPr="00997409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lastRenderedPageBreak/>
        <w:t>Совместным приказом ФСТЭК России, ФСБ России и Мининформсвязи России от 13.02.2008 № 55/86/20 «Об утверждении порядка проведения классификации информационных систем персональных данных».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863EA8" w:rsidRPr="00997409" w:rsidRDefault="00863EA8" w:rsidP="0066203B">
      <w:pPr>
        <w:pStyle w:val="a0"/>
        <w:numPr>
          <w:ilvl w:val="0"/>
          <w:numId w:val="6"/>
        </w:numPr>
        <w:tabs>
          <w:tab w:val="clear" w:pos="851"/>
          <w:tab w:val="clear" w:pos="164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997409">
        <w:rPr>
          <w:sz w:val="28"/>
          <w:szCs w:val="28"/>
        </w:rPr>
        <w:t>Приказом Роскомнадзора от 05.09.2013 N 996 "Об утверждении требований и методов по обезличиванию персональных данных"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</w:t>
      </w:r>
      <w:r w:rsidR="004D1045">
        <w:rPr>
          <w:sz w:val="28"/>
          <w:szCs w:val="28"/>
        </w:rPr>
        <w:t>ионирующих в рамках реализации Ф</w:t>
      </w:r>
      <w:r w:rsidRPr="00997409">
        <w:rPr>
          <w:sz w:val="28"/>
          <w:szCs w:val="28"/>
        </w:rPr>
        <w:t xml:space="preserve">едеральных целевых программ"). </w:t>
      </w:r>
    </w:p>
    <w:p w:rsidR="00863EA8" w:rsidRPr="003657E7" w:rsidRDefault="00325962" w:rsidP="0066203B">
      <w:pPr>
        <w:pStyle w:val="a7"/>
        <w:numPr>
          <w:ilvl w:val="1"/>
          <w:numId w:val="2"/>
        </w:numPr>
        <w:tabs>
          <w:tab w:val="clear" w:pos="851"/>
          <w:tab w:val="num" w:pos="1134"/>
        </w:tabs>
        <w:spacing w:before="0" w:after="0"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EA8" w:rsidRPr="00997409">
        <w:rPr>
          <w:sz w:val="28"/>
          <w:szCs w:val="28"/>
        </w:rPr>
        <w:t xml:space="preserve">Цель разработки документа — определение порядка обработки ПДн субъектов ПДн; обеспечение защиты прав и свобод субъектов ПДн при обработке их </w:t>
      </w:r>
      <w:r w:rsidR="00863EA8" w:rsidRPr="003657E7">
        <w:rPr>
          <w:sz w:val="28"/>
          <w:szCs w:val="28"/>
        </w:rPr>
        <w:t>ПДн, а также установление ответственности должностных лиц, имеющих доступ к ПДн субъектов, за невыполнение требований норм, регулирующих обработку и защиту ПДн.</w:t>
      </w:r>
    </w:p>
    <w:p w:rsidR="00863EA8" w:rsidRPr="003657E7" w:rsidRDefault="00325962" w:rsidP="0066203B">
      <w:pPr>
        <w:pStyle w:val="a7"/>
        <w:numPr>
          <w:ilvl w:val="1"/>
          <w:numId w:val="2"/>
        </w:numPr>
        <w:tabs>
          <w:tab w:val="clear" w:pos="851"/>
          <w:tab w:val="num" w:pos="1134"/>
        </w:tabs>
        <w:spacing w:before="0" w:after="0" w:line="240" w:lineRule="auto"/>
        <w:ind w:left="0" w:firstLine="567"/>
        <w:contextualSpacing w:val="0"/>
        <w:rPr>
          <w:sz w:val="28"/>
          <w:szCs w:val="28"/>
        </w:rPr>
      </w:pPr>
      <w:r w:rsidRPr="003657E7">
        <w:rPr>
          <w:sz w:val="28"/>
          <w:szCs w:val="28"/>
        </w:rPr>
        <w:t xml:space="preserve"> </w:t>
      </w:r>
      <w:r w:rsidR="00863EA8" w:rsidRPr="003657E7">
        <w:rPr>
          <w:sz w:val="28"/>
          <w:szCs w:val="28"/>
        </w:rPr>
        <w:t>Порядок ввода в действие и изменения Правил.</w:t>
      </w:r>
    </w:p>
    <w:p w:rsidR="00863EA8" w:rsidRPr="003657E7" w:rsidRDefault="003657E7" w:rsidP="003657E7">
      <w:pPr>
        <w:pStyle w:val="a5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napToGrid w:val="0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63EA8" w:rsidRPr="003657E7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утверждения Руководителем Управления и действуют бессрочно, до замены их новыми Правилами.</w:t>
      </w:r>
    </w:p>
    <w:p w:rsidR="001C4C8E" w:rsidRPr="003657E7" w:rsidRDefault="003657E7" w:rsidP="003657E7">
      <w:pPr>
        <w:pStyle w:val="a7"/>
        <w:tabs>
          <w:tab w:val="clear" w:pos="851"/>
          <w:tab w:val="left" w:pos="1418"/>
        </w:tabs>
        <w:spacing w:before="0" w:after="0" w:line="240" w:lineRule="auto"/>
        <w:ind w:left="567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2.4.2.</w:t>
      </w:r>
      <w:r w:rsidR="00863EA8" w:rsidRPr="003657E7">
        <w:rPr>
          <w:sz w:val="28"/>
          <w:szCs w:val="28"/>
        </w:rPr>
        <w:t>Все изменения в Правила вносятся приказом.</w:t>
      </w:r>
    </w:p>
    <w:p w:rsidR="00194050" w:rsidRPr="00997409" w:rsidRDefault="00386C1D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409">
        <w:rPr>
          <w:rFonts w:ascii="Times New Roman" w:hAnsi="Times New Roman" w:cs="Times New Roman"/>
          <w:b/>
          <w:sz w:val="28"/>
          <w:szCs w:val="28"/>
        </w:rPr>
        <w:t>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194050" w:rsidRPr="00997409" w:rsidRDefault="00325962" w:rsidP="00AF6F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50" w:rsidRPr="00997409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194050" w:rsidRPr="00997409" w:rsidRDefault="00325962" w:rsidP="00AF6F4A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50" w:rsidRPr="00997409">
        <w:rPr>
          <w:rFonts w:ascii="Times New Roman" w:hAnsi="Times New Roman" w:cs="Times New Roman"/>
          <w:sz w:val="28"/>
          <w:szCs w:val="28"/>
        </w:rPr>
        <w:t>Управление устанавливает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издание нормативных правовых актов, локальных актов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данных; 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назначение ответственных за организацию обработки персональных данных; 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определение лиц, уполномоченных на получение, обработку, хранение, передачу и любое другое использование персональных данных в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Управлении</w:t>
      </w:r>
      <w:r w:rsidRPr="00997409">
        <w:rPr>
          <w:rFonts w:ascii="Times New Roman" w:hAnsi="Times New Roman" w:cs="Times New Roman"/>
          <w:sz w:val="28"/>
          <w:szCs w:val="28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данных; 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lastRenderedPageBreak/>
        <w:t>ознакомление государственных гражданских сл</w:t>
      </w:r>
      <w:r w:rsidR="0035230D" w:rsidRPr="00997409">
        <w:rPr>
          <w:rFonts w:ascii="Times New Roman" w:hAnsi="Times New Roman" w:cs="Times New Roman"/>
          <w:sz w:val="28"/>
          <w:szCs w:val="28"/>
        </w:rPr>
        <w:t>ужащих Управления</w:t>
      </w:r>
      <w:r w:rsidRPr="00997409">
        <w:rPr>
          <w:rFonts w:ascii="Times New Roman" w:hAnsi="Times New Roman" w:cs="Times New Roman"/>
          <w:sz w:val="28"/>
          <w:szCs w:val="28"/>
        </w:rPr>
        <w:t>,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</w:t>
      </w:r>
      <w:r w:rsidR="0035230D" w:rsidRPr="00997409">
        <w:rPr>
          <w:rFonts w:ascii="Times New Roman" w:hAnsi="Times New Roman" w:cs="Times New Roman"/>
          <w:sz w:val="28"/>
          <w:szCs w:val="28"/>
        </w:rPr>
        <w:t>еделяющими политику 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локальными актами по вопросам обработки персональных данных, обеспечение обучения указанных государственных гражданских служащих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 </w:t>
      </w:r>
      <w:r w:rsidR="00DB2F3F">
        <w:rPr>
          <w:rFonts w:ascii="Times New Roman" w:hAnsi="Times New Roman" w:cs="Times New Roman"/>
          <w:sz w:val="28"/>
          <w:szCs w:val="28"/>
        </w:rPr>
        <w:t xml:space="preserve">в </w:t>
      </w:r>
      <w:r w:rsidRPr="00997409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в </w:t>
      </w:r>
      <w:r w:rsidR="0035230D" w:rsidRPr="00997409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97409">
        <w:rPr>
          <w:rFonts w:ascii="Times New Roman" w:hAnsi="Times New Roman" w:cs="Times New Roman"/>
          <w:sz w:val="28"/>
          <w:szCs w:val="28"/>
        </w:rPr>
        <w:t xml:space="preserve">графиком повышения квалификации; 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получение персональных данных лично у субъекта персональных данных,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данных, в случае возникновения необходимости получения персональных данных у третьей стороны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Управление</w:t>
      </w:r>
      <w:r w:rsidRPr="00997409">
        <w:rPr>
          <w:rFonts w:ascii="Times New Roman" w:hAnsi="Times New Roman" w:cs="Times New Roman"/>
          <w:sz w:val="28"/>
          <w:szCs w:val="28"/>
        </w:rPr>
        <w:t xml:space="preserve">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данных;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опубликование на официальном сайте </w:t>
      </w:r>
      <w:r w:rsidR="008E1594" w:rsidRPr="0099740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740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документов, определяющих политику </w:t>
      </w:r>
      <w:r w:rsidR="008E1594" w:rsidRPr="00997409">
        <w:rPr>
          <w:rFonts w:ascii="Times New Roman" w:hAnsi="Times New Roman" w:cs="Times New Roman"/>
          <w:sz w:val="28"/>
          <w:szCs w:val="28"/>
        </w:rPr>
        <w:t>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реализуемые требования к защите персональных данных; </w:t>
      </w:r>
    </w:p>
    <w:p w:rsidR="00194050" w:rsidRPr="00997409" w:rsidRDefault="00194050" w:rsidP="0039679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 xml:space="preserve">осуществление внутреннего контроля соответствия обработки персональных данных Федеральному закону Российской Федерации </w:t>
      </w:r>
      <w:r w:rsidRPr="00997409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«О персональных данных» и принятым в соответствии с ним нормативным правовым актам, требованиям к защите персональных данных, политике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данных, локальным актам </w:t>
      </w:r>
      <w:r w:rsidR="0035230D" w:rsidRPr="00997409">
        <w:rPr>
          <w:rFonts w:ascii="Times New Roman" w:hAnsi="Times New Roman" w:cs="Times New Roman"/>
          <w:sz w:val="28"/>
          <w:szCs w:val="28"/>
        </w:rPr>
        <w:t>Управления</w:t>
      </w:r>
      <w:r w:rsidRPr="0099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D5" w:rsidRPr="00997409" w:rsidRDefault="00386C1D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97409">
        <w:rPr>
          <w:rFonts w:ascii="Times New Roman" w:hAnsi="Times New Roman" w:cs="Times New Roman"/>
          <w:b/>
          <w:sz w:val="28"/>
          <w:szCs w:val="28"/>
        </w:rPr>
        <w:t xml:space="preserve">. ЦЕЛИ ОБРАБОТКИ </w:t>
      </w:r>
      <w:r>
        <w:rPr>
          <w:rFonts w:ascii="Times New Roman" w:hAnsi="Times New Roman" w:cs="Times New Roman"/>
          <w:b/>
          <w:sz w:val="28"/>
          <w:szCs w:val="28"/>
        </w:rPr>
        <w:t>И СОДЕРЖАНИЕ ОБРАБАТЫВАЕМЫХ ПЕРСОНАЛЬНЫХ ДАННЫХ</w:t>
      </w:r>
    </w:p>
    <w:p w:rsidR="00E035D5" w:rsidRPr="006D324F" w:rsidRDefault="00E035D5" w:rsidP="0066203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4F">
        <w:rPr>
          <w:rFonts w:ascii="Times New Roman" w:hAnsi="Times New Roman" w:cs="Times New Roman"/>
          <w:sz w:val="28"/>
          <w:szCs w:val="28"/>
        </w:rPr>
        <w:t xml:space="preserve"> Обработке подлежат только персональные данные, которые отвечают целям их обработки.</w:t>
      </w:r>
    </w:p>
    <w:p w:rsidR="00E035D5" w:rsidRDefault="00DB2F3F" w:rsidP="0066203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24F">
        <w:rPr>
          <w:rFonts w:ascii="Times New Roman" w:hAnsi="Times New Roman" w:cs="Times New Roman"/>
          <w:sz w:val="28"/>
          <w:szCs w:val="28"/>
        </w:rPr>
        <w:t xml:space="preserve">В </w:t>
      </w:r>
      <w:r w:rsidR="00E035D5" w:rsidRPr="006D324F">
        <w:rPr>
          <w:rFonts w:ascii="Times New Roman" w:hAnsi="Times New Roman" w:cs="Times New Roman"/>
          <w:sz w:val="28"/>
          <w:szCs w:val="28"/>
        </w:rPr>
        <w:t xml:space="preserve">Управлении обработка персональных данных осуществляется </w:t>
      </w:r>
      <w:r w:rsidR="00E035D5" w:rsidRPr="00AA269C">
        <w:rPr>
          <w:rFonts w:ascii="Times New Roman" w:hAnsi="Times New Roman" w:cs="Times New Roman"/>
          <w:sz w:val="28"/>
          <w:szCs w:val="28"/>
        </w:rPr>
        <w:t>в целях:</w:t>
      </w:r>
    </w:p>
    <w:p w:rsidR="00066030" w:rsidRPr="0066203B" w:rsidRDefault="00066030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государственных гражданских служащих Управления производится в целях обеспечения кадровой работы, в том числе в целях содействия государственным служащим Управления в прохождении государственной службы, формирования кадрового резерва государственной гражданской службы, обучения и должностного роста, учета результатов исполнения государственными служащими Управления должностных обязанностей, обеспечения личной безопасности государственных служащих Управления и членов их семьи, обеспечения государственным служащим Управления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</w:t>
      </w:r>
      <w:r w:rsidRPr="0066203B">
        <w:rPr>
          <w:rFonts w:ascii="Times New Roman" w:hAnsi="Times New Roman" w:cs="Times New Roman"/>
          <w:sz w:val="28"/>
          <w:szCs w:val="28"/>
        </w:rPr>
        <w:lastRenderedPageBreak/>
        <w:t>коррупции.</w:t>
      </w:r>
    </w:p>
    <w:p w:rsidR="00066030" w:rsidRPr="0066203B" w:rsidRDefault="00066030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9D7E97" w:rsidRPr="0066203B">
        <w:rPr>
          <w:rFonts w:ascii="Times New Roman" w:hAnsi="Times New Roman" w:cs="Times New Roman"/>
          <w:sz w:val="28"/>
          <w:szCs w:val="28"/>
        </w:rPr>
        <w:t xml:space="preserve"> сотрудников технического обеспечения Управления</w:t>
      </w:r>
      <w:r w:rsidRPr="0066203B">
        <w:rPr>
          <w:rFonts w:ascii="Times New Roman" w:hAnsi="Times New Roman" w:cs="Times New Roman"/>
          <w:sz w:val="28"/>
          <w:szCs w:val="28"/>
        </w:rPr>
        <w:t xml:space="preserve"> производится в целях обеспечения кадровой работы Управления, в том числе в целях содействия им в работе,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 обязанностей.</w:t>
      </w:r>
    </w:p>
    <w:p w:rsidR="00066030" w:rsidRPr="0066203B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Pr="00662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водителей Управления </w:t>
      </w:r>
      <w:r w:rsidRPr="0066203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66030" w:rsidRPr="0066203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кадровой работы Управления, в том числе в целях содействия им в работе,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 обязанностей.</w:t>
      </w:r>
    </w:p>
    <w:p w:rsidR="00066030" w:rsidRPr="0066203B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граждан, включенных в кадровый резерв,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66030" w:rsidRPr="0066203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кадровой работы, в том числе </w:t>
      </w:r>
      <w:r w:rsidR="00066030" w:rsidRPr="0066203B">
        <w:rPr>
          <w:rFonts w:ascii="Times New Roman" w:hAnsi="Times New Roman" w:cs="Times New Roman"/>
          <w:color w:val="000000"/>
          <w:sz w:val="28"/>
          <w:szCs w:val="28"/>
        </w:rPr>
        <w:br/>
        <w:t>при формировании кадр</w:t>
      </w:r>
      <w:r w:rsidR="00281A3E">
        <w:rPr>
          <w:rFonts w:ascii="Times New Roman" w:hAnsi="Times New Roman" w:cs="Times New Roman"/>
          <w:color w:val="000000"/>
          <w:sz w:val="28"/>
          <w:szCs w:val="28"/>
        </w:rPr>
        <w:t>ового резерва Управления, а так</w:t>
      </w:r>
      <w:r w:rsidR="00066030" w:rsidRPr="0066203B">
        <w:rPr>
          <w:rFonts w:ascii="Times New Roman" w:hAnsi="Times New Roman" w:cs="Times New Roman"/>
          <w:color w:val="000000"/>
          <w:sz w:val="28"/>
          <w:szCs w:val="28"/>
        </w:rPr>
        <w:t xml:space="preserve">же проведении и подведение итогов конкурса на замещение вакантных должностей </w:t>
      </w:r>
      <w:r w:rsidR="00066030" w:rsidRPr="0066203B">
        <w:rPr>
          <w:rFonts w:ascii="Times New Roman" w:hAnsi="Times New Roman" w:cs="Times New Roman"/>
          <w:sz w:val="28"/>
          <w:szCs w:val="28"/>
        </w:rPr>
        <w:t>государственной гражданской службы.</w:t>
      </w:r>
    </w:p>
    <w:p w:rsidR="00066030" w:rsidRPr="0066203B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родственников государственных гражданских служащих Управления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066030" w:rsidRPr="0066203B" w:rsidRDefault="00066030" w:rsidP="0039679A">
      <w:pPr>
        <w:pStyle w:val="a5"/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обеспечения кадровой работы Управления, в том числе в целях содействия государственным гражданским служащим в работе, обеспечения их личной безопасности и членов их семей, а также в целях предоставления государственным гражданским служащим льгот и гарантий, предусмотренных законодательством для лиц, имеющих (усыновивших) детей, лиц с семейными обязанностями, выполнение требований нормативных правовых актов органов государственного статистического учета;</w:t>
      </w:r>
    </w:p>
    <w:p w:rsidR="00066030" w:rsidRPr="0066203B" w:rsidRDefault="00066030" w:rsidP="0039679A">
      <w:pPr>
        <w:pStyle w:val="a5"/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в связи с рассмотрением вопроса о предоставлении основных и дополнительных государственных гарантий</w:t>
      </w:r>
      <w:r w:rsidR="00281A3E">
        <w:rPr>
          <w:rFonts w:ascii="Times New Roman" w:hAnsi="Times New Roman" w:cs="Times New Roman"/>
          <w:sz w:val="28"/>
          <w:szCs w:val="28"/>
        </w:rPr>
        <w:t>,</w:t>
      </w:r>
      <w:r w:rsidRPr="0066203B">
        <w:rPr>
          <w:rFonts w:ascii="Times New Roman" w:hAnsi="Times New Roman" w:cs="Times New Roman"/>
          <w:sz w:val="28"/>
          <w:szCs w:val="28"/>
        </w:rPr>
        <w:t xml:space="preserve"> и субсидий.</w:t>
      </w:r>
    </w:p>
    <w:p w:rsidR="00066030" w:rsidRPr="0066203B" w:rsidRDefault="009D7E97" w:rsidP="0039679A">
      <w:pPr>
        <w:pStyle w:val="a5"/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Обработка персональных данных родственников сотрудн</w:t>
      </w:r>
      <w:r w:rsidR="00281A3E">
        <w:rPr>
          <w:rFonts w:ascii="Times New Roman" w:hAnsi="Times New Roman" w:cs="Times New Roman"/>
          <w:sz w:val="28"/>
          <w:szCs w:val="28"/>
        </w:rPr>
        <w:t xml:space="preserve">иков технического обслуживания </w:t>
      </w:r>
      <w:r w:rsidRPr="0066203B">
        <w:rPr>
          <w:rFonts w:ascii="Times New Roman" w:hAnsi="Times New Roman" w:cs="Times New Roman"/>
          <w:sz w:val="28"/>
          <w:szCs w:val="28"/>
        </w:rPr>
        <w:t xml:space="preserve">и водителей Управления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066030" w:rsidRPr="0066203B" w:rsidRDefault="00066030" w:rsidP="0039679A">
      <w:pPr>
        <w:pStyle w:val="a5"/>
        <w:widowControl w:val="0"/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обеспечения кадровой работы Управления, в том числе в целях содействия им в работе, обеспечения их личной безопасности и членов их семей, а также в целях предоставления сотрудникам технического обслуживания и водителям льгот и гарантий, предусмотренных законодательством для лиц, имеющих (усыновивших) детей, лиц с семейными обязанностями, выполнение требований нормативных правовых актов органов государственного статистического учета.</w:t>
      </w:r>
    </w:p>
    <w:p w:rsidR="00066030" w:rsidRPr="0066203B" w:rsidRDefault="00066030" w:rsidP="0039679A">
      <w:pPr>
        <w:pStyle w:val="a5"/>
        <w:widowControl w:val="0"/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в связи с рассмотрением вопроса о предоставлении основных и дополнительных государственных гарантий</w:t>
      </w:r>
      <w:r w:rsidR="00281A3E">
        <w:rPr>
          <w:rFonts w:ascii="Times New Roman" w:hAnsi="Times New Roman" w:cs="Times New Roman"/>
          <w:sz w:val="28"/>
          <w:szCs w:val="28"/>
        </w:rPr>
        <w:t>,</w:t>
      </w:r>
      <w:r w:rsidRPr="0066203B">
        <w:rPr>
          <w:rFonts w:ascii="Times New Roman" w:hAnsi="Times New Roman" w:cs="Times New Roman"/>
          <w:sz w:val="28"/>
          <w:szCs w:val="28"/>
        </w:rPr>
        <w:t xml:space="preserve"> и субсидий</w:t>
      </w:r>
      <w:r w:rsidR="007A666A">
        <w:rPr>
          <w:rFonts w:ascii="Times New Roman" w:hAnsi="Times New Roman" w:cs="Times New Roman"/>
          <w:sz w:val="28"/>
          <w:szCs w:val="28"/>
        </w:rPr>
        <w:t>.</w:t>
      </w:r>
    </w:p>
    <w:p w:rsidR="00066030" w:rsidRPr="0066203B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родственников соискателей на замещение вакантной должности и лиц, включенных в кадровый резерв,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 xml:space="preserve">в целях обеспечения кадровой работы Управления, в том числе в целях содействия им в работе, обеспечения их личной безопасности и членов их </w:t>
      </w:r>
      <w:r w:rsidR="00066030" w:rsidRPr="0066203B">
        <w:rPr>
          <w:rFonts w:ascii="Times New Roman" w:hAnsi="Times New Roman" w:cs="Times New Roman"/>
          <w:sz w:val="28"/>
          <w:szCs w:val="28"/>
        </w:rPr>
        <w:lastRenderedPageBreak/>
        <w:t>семей, а также в целях предоставления Работникам льгот и гарантий, предусмотренных законодательством для лиц, имеющих (усыновивших) детей, лиц с семейными обязанностями, выполнение требований нормативных правовых актов органов государственного статистического учета.</w:t>
      </w:r>
    </w:p>
    <w:p w:rsidR="00066030" w:rsidRPr="0066203B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Обработка персональных данных физических лиц</w:t>
      </w:r>
      <w:r w:rsidR="00D64748" w:rsidRPr="0066203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66203B">
        <w:rPr>
          <w:rFonts w:ascii="Times New Roman" w:hAnsi="Times New Roman" w:cs="Times New Roman"/>
          <w:sz w:val="28"/>
          <w:szCs w:val="28"/>
        </w:rPr>
        <w:t xml:space="preserve"> </w:t>
      </w:r>
      <w:r w:rsidR="00D64748" w:rsidRPr="0066203B">
        <w:rPr>
          <w:rFonts w:ascii="Times New Roman" w:hAnsi="Times New Roman" w:cs="Times New Roman"/>
          <w:sz w:val="28"/>
          <w:szCs w:val="28"/>
        </w:rPr>
        <w:t xml:space="preserve">в связи с предоставлением государственных услуг и исполнением государственных функций </w:t>
      </w:r>
      <w:r w:rsidRPr="0066203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целях предоставления следующих государственных услуг и исполнения государственных функций:</w:t>
      </w:r>
    </w:p>
    <w:p w:rsidR="00066030" w:rsidRPr="0066203B" w:rsidRDefault="00066030" w:rsidP="0039679A">
      <w:pPr>
        <w:pStyle w:val="a5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организация приема граждан, обеспечение своевременного и в полном объеме рассмотрения устных и письменных обращений граждан по вопросам, относящимся к компетенции Управления;</w:t>
      </w:r>
    </w:p>
    <w:p w:rsidR="00066030" w:rsidRPr="003B359A" w:rsidRDefault="00066030" w:rsidP="0039679A">
      <w:pPr>
        <w:pStyle w:val="a5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B359A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066030" w:rsidRPr="003B359A" w:rsidRDefault="00066030" w:rsidP="0039679A">
      <w:pPr>
        <w:pStyle w:val="a5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9A">
        <w:rPr>
          <w:rFonts w:ascii="Times New Roman" w:hAnsi="Times New Roman" w:cs="Times New Roman"/>
          <w:sz w:val="28"/>
          <w:szCs w:val="28"/>
        </w:rPr>
        <w:t>разрешительная деятельность в области связи;</w:t>
      </w:r>
    </w:p>
    <w:p w:rsidR="00066030" w:rsidRPr="003B359A" w:rsidRDefault="00066030" w:rsidP="0039679A">
      <w:pPr>
        <w:pStyle w:val="a5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9A">
        <w:rPr>
          <w:rFonts w:ascii="Times New Roman" w:hAnsi="Times New Roman" w:cs="Times New Roman"/>
          <w:sz w:val="28"/>
          <w:szCs w:val="28"/>
        </w:rPr>
        <w:t>осуществление деятельности по защите прав субъектов персональных данных.</w:t>
      </w:r>
    </w:p>
    <w:p w:rsidR="00066030" w:rsidRPr="003B359A" w:rsidRDefault="009D7E97" w:rsidP="0066203B">
      <w:pPr>
        <w:pStyle w:val="a5"/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9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представителей юридических и государственных лиц, обратившихся в Управление, производится </w:t>
      </w:r>
      <w:r w:rsidR="00066030" w:rsidRPr="003B359A">
        <w:rPr>
          <w:rFonts w:ascii="Times New Roman" w:hAnsi="Times New Roman" w:cs="Times New Roman"/>
          <w:sz w:val="28"/>
          <w:szCs w:val="28"/>
        </w:rPr>
        <w:t xml:space="preserve">в целях реализации закрепленных за </w:t>
      </w:r>
      <w:r w:rsidR="003657E7" w:rsidRPr="003B359A">
        <w:rPr>
          <w:rFonts w:ascii="Times New Roman" w:hAnsi="Times New Roman" w:cs="Times New Roman"/>
          <w:sz w:val="28"/>
          <w:szCs w:val="28"/>
        </w:rPr>
        <w:t>Управлением полномочий, данных П</w:t>
      </w:r>
      <w:r w:rsidR="00066030" w:rsidRPr="003B359A">
        <w:rPr>
          <w:rFonts w:ascii="Times New Roman" w:hAnsi="Times New Roman" w:cs="Times New Roman"/>
          <w:sz w:val="28"/>
          <w:szCs w:val="28"/>
        </w:rPr>
        <w:t>равительством Российской Федерации.</w:t>
      </w:r>
    </w:p>
    <w:p w:rsidR="00066030" w:rsidRPr="0066203B" w:rsidRDefault="00D64748" w:rsidP="0066203B">
      <w:pPr>
        <w:pStyle w:val="a5"/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9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физических лиц, которые были получены в ходе контрольно-надзорной деятельности, производится </w:t>
      </w:r>
      <w:r w:rsidR="00281A3E" w:rsidRPr="003B359A">
        <w:rPr>
          <w:rFonts w:ascii="Times New Roman" w:hAnsi="Times New Roman" w:cs="Times New Roman"/>
          <w:sz w:val="28"/>
          <w:szCs w:val="28"/>
        </w:rPr>
        <w:t xml:space="preserve">в </w:t>
      </w:r>
      <w:r w:rsidR="00066030" w:rsidRPr="003B359A">
        <w:rPr>
          <w:rFonts w:ascii="Times New Roman" w:hAnsi="Times New Roman" w:cs="Times New Roman"/>
          <w:sz w:val="28"/>
          <w:szCs w:val="28"/>
        </w:rPr>
        <w:t>целях выполнения возложенных на Управление государственных функций по осуществлению государственного контроля (надзора</w:t>
      </w:r>
      <w:r w:rsidR="00066030" w:rsidRPr="0066203B">
        <w:rPr>
          <w:rFonts w:ascii="Times New Roman" w:hAnsi="Times New Roman" w:cs="Times New Roman"/>
          <w:sz w:val="28"/>
          <w:szCs w:val="28"/>
        </w:rPr>
        <w:t>).</w:t>
      </w:r>
    </w:p>
    <w:p w:rsidR="00066030" w:rsidRPr="0066203B" w:rsidRDefault="00D64748" w:rsidP="0066203B">
      <w:pPr>
        <w:pStyle w:val="a5"/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физических лиц, в отношении которых рассматриваются дела об административных правонарушениях,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целях рассмотрения дел об административных правонарушениях и исполнения положений об административных правонарушениях.</w:t>
      </w:r>
    </w:p>
    <w:p w:rsidR="00066030" w:rsidRPr="0066203B" w:rsidRDefault="00D64748" w:rsidP="0066203B">
      <w:pPr>
        <w:pStyle w:val="a5"/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сотрудников Центрального Аппарата Федеральной службы по надзору в сфере связи, информационных технологий и массовых коммуникаций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целях обеспечения кадровой работы Управления, в том числе в целях организации и проведения обучающих мероприятий, взаимодействия в рамках проводимых контрольно-надзорных мероприятий, учета результатов деятельности Управления.</w:t>
      </w:r>
    </w:p>
    <w:p w:rsidR="00066030" w:rsidRPr="0066203B" w:rsidRDefault="00D64748" w:rsidP="0066203B">
      <w:pPr>
        <w:pStyle w:val="a5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сотрудников и государственных служащих территориальных органов Роскомнадзора, входящих в Центральный федеральный округ производится </w:t>
      </w:r>
      <w:r w:rsidR="00066030" w:rsidRPr="0066203B">
        <w:rPr>
          <w:rFonts w:ascii="Times New Roman" w:hAnsi="Times New Roman" w:cs="Times New Roman"/>
          <w:sz w:val="28"/>
          <w:szCs w:val="28"/>
        </w:rPr>
        <w:t>в целях обеспечения кадровой работы Управления, в том числе в целях содействия им в работе, в обучении и должностном росте, обеспечения их личной безопасности и членов их семей, так же, в целях организации и проведения обучающих мероприятий, взаимодействия в рамках проводимых контрольно-надзорных мероприятий, проведения мероприятий внутреннего контроля, учета результатов деятельности территориальных органов Роскомнадзора.</w:t>
      </w:r>
    </w:p>
    <w:p w:rsidR="00066030" w:rsidRPr="0066203B" w:rsidRDefault="00D64748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B">
        <w:rPr>
          <w:rFonts w:ascii="Times New Roman" w:hAnsi="Times New Roman" w:cs="Times New Roman"/>
          <w:sz w:val="28"/>
          <w:szCs w:val="28"/>
        </w:rPr>
        <w:t>Обработка персональных данных уволенных сотрудников Управления производится</w:t>
      </w:r>
      <w:r w:rsidR="00066030" w:rsidRPr="0066203B">
        <w:rPr>
          <w:rFonts w:ascii="Times New Roman" w:hAnsi="Times New Roman" w:cs="Times New Roman"/>
          <w:sz w:val="28"/>
          <w:szCs w:val="28"/>
        </w:rPr>
        <w:t xml:space="preserve"> в целях обеспечения кадровой работы Управления, в том числе в целях содействия им в трудоустройстве, обеспечения их личной безопасности и </w:t>
      </w:r>
      <w:r w:rsidR="00066030" w:rsidRPr="0066203B">
        <w:rPr>
          <w:rFonts w:ascii="Times New Roman" w:hAnsi="Times New Roman" w:cs="Times New Roman"/>
          <w:sz w:val="28"/>
          <w:szCs w:val="28"/>
        </w:rPr>
        <w:lastRenderedPageBreak/>
        <w:t>членов их семей, а также в целях обеспечения сохранности принадлежащего им имущества, предоставления информации по запросам государственных органов, выполнения требований Федерального закона от 22.10.2004 № 125-ФЗ «Об архивном деле в Российской Федерации», Федерального закона от 27.07.2004 № 79-ФЗ «О государственной гражданской службе Российской Федерации», Трудового Кодекса РФ.</w:t>
      </w:r>
    </w:p>
    <w:p w:rsidR="00066030" w:rsidRPr="00693F15" w:rsidRDefault="00815711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71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граждан, претендующих на замещение </w:t>
      </w:r>
      <w:r w:rsidRPr="00693F15">
        <w:rPr>
          <w:rFonts w:ascii="Times New Roman" w:hAnsi="Times New Roman" w:cs="Times New Roman"/>
          <w:sz w:val="28"/>
          <w:szCs w:val="28"/>
        </w:rPr>
        <w:t>вакантных должностей в Управлении производится в целях обеспечения кадровой работы</w:t>
      </w:r>
      <w:r w:rsidR="00066030" w:rsidRPr="00693F15">
        <w:rPr>
          <w:rFonts w:ascii="Times New Roman" w:hAnsi="Times New Roman" w:cs="Times New Roman"/>
          <w:sz w:val="28"/>
          <w:szCs w:val="28"/>
        </w:rPr>
        <w:t>.</w:t>
      </w:r>
    </w:p>
    <w:p w:rsidR="00ED1EEA" w:rsidRPr="00693F15" w:rsidRDefault="00ED1EEA" w:rsidP="0066203B">
      <w:pPr>
        <w:pStyle w:val="a5"/>
        <w:widowControl w:val="0"/>
        <w:numPr>
          <w:ilvl w:val="0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физических лиц и представителей юридических лиц (и иных операторов персональных данных), участвующих в семинарах, конференциях, днях открытых дверей </w:t>
      </w:r>
      <w:r w:rsidR="00B60EAE" w:rsidRPr="00693F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93F1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757C9" w:rsidRPr="00693F15">
        <w:rPr>
          <w:rFonts w:ascii="Times New Roman" w:hAnsi="Times New Roman" w:cs="Times New Roman"/>
          <w:sz w:val="28"/>
          <w:szCs w:val="28"/>
        </w:rPr>
        <w:t>в целях организации прохода на территорию Управления, направления информационных материалов.</w:t>
      </w:r>
    </w:p>
    <w:p w:rsidR="00E035D5" w:rsidRPr="00693F15" w:rsidRDefault="00325962" w:rsidP="0066203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 xml:space="preserve"> </w:t>
      </w:r>
      <w:r w:rsidR="00E035D5" w:rsidRPr="00693F15">
        <w:rPr>
          <w:rFonts w:ascii="Times New Roman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25E03" w:rsidRPr="00693F15" w:rsidRDefault="00325962" w:rsidP="0066203B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 xml:space="preserve"> </w:t>
      </w:r>
      <w:r w:rsidR="00AA269C" w:rsidRPr="00693F15">
        <w:rPr>
          <w:rFonts w:ascii="Times New Roman" w:hAnsi="Times New Roman" w:cs="Times New Roman"/>
          <w:sz w:val="28"/>
          <w:szCs w:val="28"/>
        </w:rPr>
        <w:t xml:space="preserve">Перечень обрабатываемых в Управлении персональных данных, включающий в себя </w:t>
      </w:r>
      <w:r w:rsidR="00A25E03" w:rsidRPr="00693F15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</w:t>
      </w:r>
      <w:r w:rsidR="00AA269C" w:rsidRPr="00693F1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203791">
        <w:rPr>
          <w:rFonts w:ascii="Times New Roman" w:hAnsi="Times New Roman" w:cs="Times New Roman"/>
          <w:sz w:val="28"/>
          <w:szCs w:val="28"/>
        </w:rPr>
        <w:t>5</w:t>
      </w:r>
      <w:r w:rsidR="00A25E03" w:rsidRPr="00693F15">
        <w:rPr>
          <w:rFonts w:ascii="Times New Roman" w:hAnsi="Times New Roman" w:cs="Times New Roman"/>
          <w:sz w:val="28"/>
          <w:szCs w:val="28"/>
        </w:rPr>
        <w:t>.</w:t>
      </w:r>
      <w:r w:rsidR="00A25E03" w:rsidRPr="00693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4CC" w:rsidRPr="00693F15" w:rsidRDefault="00386C1D" w:rsidP="00AF6F4A">
      <w:pPr>
        <w:tabs>
          <w:tab w:val="left" w:pos="1134"/>
        </w:tabs>
        <w:spacing w:before="240" w:after="3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b/>
          <w:sz w:val="28"/>
          <w:szCs w:val="28"/>
        </w:rPr>
        <w:t>5. КАТЕГОРИИ СУБЪЕКТОВ, ПЕРСОНАЛЬНЫЕ ДАННЫЕ КОТОРЫХ ОБРАБАТЫВАЮТСЯ, СРОКИ ИХ ОБРАБОТКИ И ХРАНЕНИЯ</w:t>
      </w:r>
    </w:p>
    <w:p w:rsidR="00E664CC" w:rsidRPr="00693F15" w:rsidRDefault="00325962" w:rsidP="0066203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 xml:space="preserve"> </w:t>
      </w:r>
      <w:r w:rsidR="00E664CC" w:rsidRPr="00693F15">
        <w:rPr>
          <w:rFonts w:ascii="Times New Roman" w:hAnsi="Times New Roman" w:cs="Times New Roman"/>
          <w:sz w:val="28"/>
          <w:szCs w:val="28"/>
        </w:rPr>
        <w:t>К категориям субъектов, персональные данные которых обрабатываются в Управлении, относятся: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с</w:t>
      </w:r>
      <w:r w:rsidR="003F5F43" w:rsidRPr="00693F15">
        <w:rPr>
          <w:rFonts w:ascii="Times New Roman" w:hAnsi="Times New Roman" w:cs="Times New Roman"/>
          <w:sz w:val="28"/>
          <w:szCs w:val="28"/>
        </w:rPr>
        <w:t xml:space="preserve">отрудники технического обслуживания Управления; 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в</w:t>
      </w:r>
      <w:r w:rsidR="003F5F43" w:rsidRPr="00693F15">
        <w:rPr>
          <w:rFonts w:ascii="Times New Roman" w:hAnsi="Times New Roman" w:cs="Times New Roman"/>
          <w:sz w:val="28"/>
          <w:szCs w:val="28"/>
        </w:rPr>
        <w:t>одители;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с</w:t>
      </w:r>
      <w:r w:rsidR="003F5F43" w:rsidRPr="00693F15">
        <w:rPr>
          <w:rFonts w:ascii="Times New Roman" w:hAnsi="Times New Roman" w:cs="Times New Roman"/>
          <w:sz w:val="28"/>
          <w:szCs w:val="28"/>
        </w:rPr>
        <w:t>оискатели на замещение вакантных должностей в Управлении;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л</w:t>
      </w:r>
      <w:r w:rsidR="003F5F43" w:rsidRPr="00693F15">
        <w:rPr>
          <w:rFonts w:ascii="Times New Roman" w:hAnsi="Times New Roman" w:cs="Times New Roman"/>
          <w:sz w:val="28"/>
          <w:szCs w:val="28"/>
        </w:rPr>
        <w:t>ица, включенные в кадровый резерв;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р</w:t>
      </w:r>
      <w:r w:rsidR="003F5F43" w:rsidRPr="00693F15">
        <w:rPr>
          <w:rFonts w:ascii="Times New Roman" w:hAnsi="Times New Roman" w:cs="Times New Roman"/>
          <w:sz w:val="28"/>
          <w:szCs w:val="28"/>
        </w:rPr>
        <w:t>одственники сотрудников Управления, являющихся государственными гражданскими служащими;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ф</w:t>
      </w:r>
      <w:r w:rsidR="003F5F43" w:rsidRPr="00693F15">
        <w:rPr>
          <w:rFonts w:ascii="Times New Roman" w:hAnsi="Times New Roman" w:cs="Times New Roman"/>
          <w:sz w:val="28"/>
          <w:szCs w:val="28"/>
        </w:rPr>
        <w:t>изические лица, обратившиеся в Управление с обращением (в том числе за оказанием государственных услуг);</w:t>
      </w:r>
    </w:p>
    <w:p w:rsidR="003F5F43" w:rsidRPr="00693F15" w:rsidRDefault="00DC0D30" w:rsidP="0066203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п</w:t>
      </w:r>
      <w:r w:rsidR="003F5F43" w:rsidRPr="00693F15">
        <w:rPr>
          <w:rFonts w:ascii="Times New Roman" w:hAnsi="Times New Roman" w:cs="Times New Roman"/>
          <w:sz w:val="28"/>
          <w:szCs w:val="28"/>
        </w:rPr>
        <w:t>редставител</w:t>
      </w:r>
      <w:r w:rsidR="00281A3E" w:rsidRPr="00693F15">
        <w:rPr>
          <w:rFonts w:ascii="Times New Roman" w:hAnsi="Times New Roman" w:cs="Times New Roman"/>
          <w:sz w:val="28"/>
          <w:szCs w:val="28"/>
        </w:rPr>
        <w:t xml:space="preserve">и юридических и государственных </w:t>
      </w:r>
      <w:r w:rsidR="003F5F43" w:rsidRPr="00693F15">
        <w:rPr>
          <w:rFonts w:ascii="Times New Roman" w:hAnsi="Times New Roman" w:cs="Times New Roman"/>
          <w:sz w:val="28"/>
          <w:szCs w:val="28"/>
        </w:rPr>
        <w:t>лиц</w:t>
      </w:r>
      <w:r w:rsidR="00281A3E" w:rsidRPr="00693F15">
        <w:rPr>
          <w:rFonts w:ascii="Times New Roman" w:hAnsi="Times New Roman" w:cs="Times New Roman"/>
          <w:sz w:val="28"/>
          <w:szCs w:val="28"/>
        </w:rPr>
        <w:t>,</w:t>
      </w:r>
      <w:r w:rsidR="003F5F43" w:rsidRPr="00693F15">
        <w:rPr>
          <w:rFonts w:ascii="Times New Roman" w:hAnsi="Times New Roman" w:cs="Times New Roman"/>
          <w:sz w:val="28"/>
          <w:szCs w:val="28"/>
        </w:rPr>
        <w:t xml:space="preserve"> обратившихся в Управление с обращением;</w:t>
      </w:r>
    </w:p>
    <w:p w:rsidR="003F5F43" w:rsidRPr="00693F15" w:rsidRDefault="00DC0D30" w:rsidP="008757C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ф</w:t>
      </w:r>
      <w:r w:rsidR="003F5F43" w:rsidRPr="00693F15">
        <w:rPr>
          <w:rFonts w:ascii="Times New Roman" w:hAnsi="Times New Roman" w:cs="Times New Roman"/>
          <w:sz w:val="28"/>
          <w:szCs w:val="28"/>
        </w:rPr>
        <w:t>изические лица, персональные данные которых получены в ходе контрольно-надзорной деятельности Управления;</w:t>
      </w:r>
    </w:p>
    <w:p w:rsidR="003F5F43" w:rsidRPr="00693F15" w:rsidRDefault="00DC0D30" w:rsidP="008757C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ф</w:t>
      </w:r>
      <w:r w:rsidR="003F5F43" w:rsidRPr="00693F15">
        <w:rPr>
          <w:rFonts w:ascii="Times New Roman" w:hAnsi="Times New Roman" w:cs="Times New Roman"/>
          <w:sz w:val="28"/>
          <w:szCs w:val="28"/>
        </w:rPr>
        <w:t>изические лица, в отношении которых рассматриваются дела об административных правонарушениях;</w:t>
      </w:r>
    </w:p>
    <w:p w:rsidR="008757C9" w:rsidRPr="00693F15" w:rsidRDefault="008757C9" w:rsidP="008757C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физические лица и представители юридических лиц (и иных операторов персональных данных), участвующие в семинарах, кон</w:t>
      </w:r>
      <w:r w:rsidR="006838E0" w:rsidRPr="00693F15">
        <w:rPr>
          <w:rFonts w:ascii="Times New Roman" w:hAnsi="Times New Roman" w:cs="Times New Roman"/>
          <w:sz w:val="28"/>
          <w:szCs w:val="28"/>
        </w:rPr>
        <w:t>ференциях, днях открытых дверей.</w:t>
      </w:r>
    </w:p>
    <w:p w:rsidR="00E664CC" w:rsidRPr="003F5F43" w:rsidRDefault="00325962" w:rsidP="0066203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4CC" w:rsidRPr="003F5F4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</w:t>
      </w:r>
      <w:r w:rsidR="00281A3E">
        <w:rPr>
          <w:rFonts w:ascii="Times New Roman" w:hAnsi="Times New Roman" w:cs="Times New Roman"/>
          <w:sz w:val="28"/>
          <w:szCs w:val="28"/>
        </w:rPr>
        <w:t>,</w:t>
      </w:r>
      <w:r w:rsidR="00E664CC" w:rsidRPr="003F5F43">
        <w:rPr>
          <w:rFonts w:ascii="Times New Roman" w:hAnsi="Times New Roman" w:cs="Times New Roman"/>
          <w:sz w:val="28"/>
          <w:szCs w:val="28"/>
        </w:rPr>
        <w:t xml:space="preserve"> обрабатываются в сроки, обусловленные заявленными целями их обработки.</w:t>
      </w:r>
    </w:p>
    <w:p w:rsidR="00E664CC" w:rsidRPr="003F5F43" w:rsidRDefault="00325962" w:rsidP="0066203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4CC" w:rsidRPr="003F5F43">
        <w:rPr>
          <w:rFonts w:ascii="Times New Roman" w:hAnsi="Times New Roman" w:cs="Times New Roman"/>
          <w:sz w:val="28"/>
          <w:szCs w:val="28"/>
        </w:rPr>
        <w:t>Использование персональных данных осуществляется с момента их получения оператором и прекращается:</w:t>
      </w:r>
    </w:p>
    <w:p w:rsidR="00E664CC" w:rsidRPr="00997409" w:rsidRDefault="00E664CC" w:rsidP="0066203B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>по достижении целей обработки персональных данных;</w:t>
      </w:r>
    </w:p>
    <w:p w:rsidR="00E664CC" w:rsidRPr="00997409" w:rsidRDefault="00E664CC" w:rsidP="0066203B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09">
        <w:rPr>
          <w:rFonts w:ascii="Times New Roman" w:hAnsi="Times New Roman" w:cs="Times New Roman"/>
          <w:sz w:val="28"/>
          <w:szCs w:val="28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E664CC" w:rsidRPr="003F5F43" w:rsidRDefault="00325962" w:rsidP="0066203B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4CC" w:rsidRPr="003F5F43">
        <w:rPr>
          <w:rFonts w:ascii="Times New Roman" w:hAnsi="Times New Roman" w:cs="Times New Roman"/>
          <w:sz w:val="28"/>
          <w:szCs w:val="28"/>
        </w:rPr>
        <w:t xml:space="preserve">Сроки хранения персональных данных устанавливаются в соответствии с номенклатурой дел </w:t>
      </w:r>
      <w:r w:rsidR="0035230D" w:rsidRPr="003F5F43">
        <w:rPr>
          <w:rFonts w:ascii="Times New Roman" w:hAnsi="Times New Roman" w:cs="Times New Roman"/>
          <w:sz w:val="28"/>
          <w:szCs w:val="28"/>
        </w:rPr>
        <w:t>Управления</w:t>
      </w:r>
      <w:r w:rsidR="00E664CC" w:rsidRPr="003F5F43">
        <w:rPr>
          <w:rFonts w:ascii="Times New Roman" w:hAnsi="Times New Roman" w:cs="Times New Roman"/>
          <w:sz w:val="28"/>
          <w:szCs w:val="28"/>
        </w:rPr>
        <w:t>.</w:t>
      </w:r>
    </w:p>
    <w:p w:rsidR="0035230D" w:rsidRPr="00997409" w:rsidRDefault="009021D4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97409">
        <w:rPr>
          <w:rFonts w:ascii="Times New Roman" w:hAnsi="Times New Roman" w:cs="Times New Roman"/>
          <w:b/>
          <w:sz w:val="28"/>
          <w:szCs w:val="28"/>
        </w:rPr>
        <w:t xml:space="preserve"> ПОРЯДОК УНИЧТОЖЕНИЯ ПЕРСОНАЛЬНЫХ ДАННЫХ ПРИ ДОСТИЖЕНИИ ЦЕЛЕЙ ОБРАБОТКИ ИЛИ ПРИ НАСТУПЛЕНИИ ИНЫХ ЗАКОННЫХ ОСНОВАНИЙ</w:t>
      </w:r>
    </w:p>
    <w:p w:rsidR="00A25E03" w:rsidRPr="00A25E03" w:rsidRDefault="00325962" w:rsidP="00AF6F4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персональных данных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Управление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 обязано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Управления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Управления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) в срок, не превышающий тридцати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Управление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персональных данных без согласия субъекта персональных данных </w:t>
      </w:r>
      <w:r w:rsidR="004D1045">
        <w:rPr>
          <w:rFonts w:ascii="Times New Roman" w:hAnsi="Times New Roman" w:cs="Times New Roman"/>
          <w:sz w:val="28"/>
          <w:szCs w:val="28"/>
        </w:rPr>
        <w:t>на основаниях, предусмотренных Ф</w:t>
      </w:r>
      <w:r w:rsidR="0035230D" w:rsidRPr="00A25E03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A25E03" w:rsidRDefault="00325962" w:rsidP="00AF6F4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его персональных данных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Управление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 обязано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Управления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Управления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) в срок, не превышающий тридцати 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Управление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персональных данных без согласия субъекта персональных данных </w:t>
      </w:r>
      <w:r w:rsidR="004D1045">
        <w:rPr>
          <w:rFonts w:ascii="Times New Roman" w:hAnsi="Times New Roman" w:cs="Times New Roman"/>
          <w:sz w:val="28"/>
          <w:szCs w:val="28"/>
        </w:rPr>
        <w:t>на основаниях, предусмотренных Ф</w:t>
      </w:r>
      <w:r w:rsidR="0035230D" w:rsidRPr="00A25E03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35230D" w:rsidRPr="00A25E03">
        <w:rPr>
          <w:rFonts w:ascii="Times New Roman" w:hAnsi="Times New Roman" w:cs="Times New Roman"/>
          <w:i/>
          <w:sz w:val="28"/>
          <w:szCs w:val="28"/>
        </w:rPr>
        <w:t>.</w:t>
      </w:r>
    </w:p>
    <w:p w:rsidR="0035230D" w:rsidRPr="00203791" w:rsidRDefault="00325962" w:rsidP="00AF6F4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 по утвержденной </w:t>
      </w:r>
      <w:r w:rsidR="009F2830" w:rsidRPr="00A25E03">
        <w:rPr>
          <w:rFonts w:ascii="Times New Roman" w:hAnsi="Times New Roman" w:cs="Times New Roman"/>
          <w:sz w:val="28"/>
          <w:szCs w:val="28"/>
        </w:rPr>
        <w:t>Управлением</w:t>
      </w:r>
      <w:r w:rsidR="0035230D" w:rsidRPr="00A25E03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03791" w:rsidRDefault="00203791" w:rsidP="002037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791" w:rsidRDefault="00203791" w:rsidP="002037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791" w:rsidRPr="00203791" w:rsidRDefault="00203791" w:rsidP="002037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A3E" w:rsidRPr="003F5F43" w:rsidRDefault="00386C1D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3F5F43">
        <w:rPr>
          <w:rFonts w:ascii="Times New Roman" w:hAnsi="Times New Roman" w:cs="Times New Roman"/>
          <w:b/>
          <w:sz w:val="28"/>
          <w:szCs w:val="28"/>
        </w:rPr>
        <w:t>. ОБЯЗАННОСТИ УПОЛНОМОЧЕННЫХ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392A3E" w:rsidRPr="0020319C" w:rsidRDefault="00325962" w:rsidP="0066203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392A3E" w:rsidRPr="0020319C" w:rsidRDefault="00392A3E" w:rsidP="0066203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392A3E" w:rsidRPr="0020319C" w:rsidRDefault="00392A3E" w:rsidP="0066203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392A3E" w:rsidRPr="0020319C" w:rsidRDefault="00392A3E" w:rsidP="0066203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392A3E" w:rsidRPr="0020319C" w:rsidRDefault="00392A3E" w:rsidP="0066203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392A3E" w:rsidRPr="0020319C" w:rsidRDefault="00325962" w:rsidP="0066203B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392A3E" w:rsidRPr="0020319C" w:rsidRDefault="00392A3E" w:rsidP="0066203B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392A3E" w:rsidRPr="0020319C" w:rsidRDefault="00392A3E" w:rsidP="0066203B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392A3E" w:rsidRPr="00693F15" w:rsidRDefault="00392A3E" w:rsidP="003657E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 xml:space="preserve"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</w:t>
      </w:r>
      <w:r w:rsidRPr="00693F15">
        <w:rPr>
          <w:rFonts w:ascii="Times New Roman" w:hAnsi="Times New Roman" w:cs="Times New Roman"/>
          <w:sz w:val="28"/>
          <w:szCs w:val="28"/>
        </w:rPr>
        <w:t>звукозаписывающую аппаратуру) для фиксации сведений, содержащих персональные данные;</w:t>
      </w:r>
    </w:p>
    <w:p w:rsidR="00392A3E" w:rsidRPr="00693F15" w:rsidRDefault="00392A3E" w:rsidP="003657E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3657E7" w:rsidRPr="00693F15" w:rsidRDefault="003657E7" w:rsidP="003657E7">
      <w:pPr>
        <w:pStyle w:val="a5"/>
        <w:tabs>
          <w:tab w:val="left" w:pos="851"/>
        </w:tabs>
        <w:spacing w:before="240" w:after="36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5">
        <w:rPr>
          <w:rFonts w:ascii="Times New Roman" w:hAnsi="Times New Roman" w:cs="Times New Roman"/>
          <w:sz w:val="28"/>
          <w:szCs w:val="28"/>
        </w:rPr>
        <w:t>7.3 Уполномоченные лица Управления, осуществляющие обработку персональных данных, осуществляют такую обработку как с использованием средств автоматизации, так и без использования средств автоматизации.</w:t>
      </w:r>
    </w:p>
    <w:p w:rsidR="003657E7" w:rsidRPr="00693F15" w:rsidRDefault="003657E7" w:rsidP="00AF6F4A">
      <w:pPr>
        <w:pStyle w:val="a5"/>
        <w:numPr>
          <w:ilvl w:val="0"/>
          <w:numId w:val="18"/>
        </w:numPr>
        <w:tabs>
          <w:tab w:val="left" w:pos="851"/>
        </w:tabs>
        <w:spacing w:before="240" w:after="36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A3E" w:rsidRPr="00693F15" w:rsidRDefault="003657E7" w:rsidP="00AF6F4A">
      <w:pPr>
        <w:pStyle w:val="a5"/>
        <w:numPr>
          <w:ilvl w:val="0"/>
          <w:numId w:val="18"/>
        </w:numPr>
        <w:tabs>
          <w:tab w:val="left" w:pos="851"/>
        </w:tabs>
        <w:spacing w:before="240" w:after="36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C1D" w:rsidRPr="00693F15">
        <w:rPr>
          <w:rFonts w:ascii="Times New Roman" w:hAnsi="Times New Roman" w:cs="Times New Roman"/>
          <w:b/>
          <w:sz w:val="28"/>
          <w:szCs w:val="28"/>
        </w:rPr>
        <w:t>8. ПРАВА И ОБЯЗАННОСТИ СУБЪЕКТА ПЕРСОНАЛЬНЫХ ДАННЫХ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Управления, сведения о лицах, которые имеют доступ к персональным данным или которым могут быть раскрыты </w:t>
      </w:r>
      <w:r w:rsidRPr="0020319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 на основании договора </w:t>
      </w:r>
      <w:r w:rsidR="004D1045">
        <w:rPr>
          <w:rFonts w:ascii="Times New Roman" w:hAnsi="Times New Roman" w:cs="Times New Roman"/>
          <w:sz w:val="28"/>
          <w:szCs w:val="28"/>
        </w:rPr>
        <w:t>с Управлением или на основании Ф</w:t>
      </w:r>
      <w:r w:rsidRPr="0020319C">
        <w:rPr>
          <w:rFonts w:ascii="Times New Roman" w:hAnsi="Times New Roman" w:cs="Times New Roman"/>
          <w:sz w:val="28"/>
          <w:szCs w:val="28"/>
        </w:rPr>
        <w:t>едерального закона;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</w:t>
      </w:r>
      <w:r w:rsidR="004D1045">
        <w:rPr>
          <w:rFonts w:ascii="Times New Roman" w:hAnsi="Times New Roman" w:cs="Times New Roman"/>
          <w:sz w:val="28"/>
          <w:szCs w:val="28"/>
        </w:rPr>
        <w:t>я таких данных не предусмотрен Ф</w:t>
      </w:r>
      <w:r w:rsidRPr="0020319C">
        <w:rPr>
          <w:rFonts w:ascii="Times New Roman" w:hAnsi="Times New Roman" w:cs="Times New Roman"/>
          <w:sz w:val="28"/>
          <w:szCs w:val="28"/>
        </w:rPr>
        <w:t>едеральным законом;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</w:t>
      </w:r>
      <w:r w:rsidR="004D1045">
        <w:rPr>
          <w:rFonts w:ascii="Times New Roman" w:hAnsi="Times New Roman" w:cs="Times New Roman"/>
          <w:sz w:val="28"/>
          <w:szCs w:val="28"/>
        </w:rPr>
        <w:t>х данных прав, предусмотренных Ф</w:t>
      </w:r>
      <w:r w:rsidRPr="0020319C">
        <w:rPr>
          <w:rFonts w:ascii="Times New Roman" w:hAnsi="Times New Roman" w:cs="Times New Roman"/>
          <w:sz w:val="28"/>
          <w:szCs w:val="28"/>
        </w:rPr>
        <w:t>едеральным законом;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392A3E" w:rsidRPr="0020319C" w:rsidRDefault="00392A3E" w:rsidP="0039679A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ограничивается в соответствии с частью 8 статьи 14 Федерального закона Российской Федерации от 27 июля 2006 № 152-ФЗ «О персональных данных».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Управления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Сведения, указанные в пункте 21 главы 8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Управление осуществляет обработку его персональных данных с нарушением требований Федерального закона Российской Федерации от 27 июля 2006 № 152-ФЗ </w:t>
      </w:r>
      <w:r w:rsidR="0020319C" w:rsidRPr="0020319C">
        <w:rPr>
          <w:rFonts w:ascii="Times New Roman" w:hAnsi="Times New Roman" w:cs="Times New Roman"/>
          <w:sz w:val="28"/>
          <w:szCs w:val="28"/>
        </w:rPr>
        <w:br/>
      </w:r>
      <w:r w:rsidR="00392A3E" w:rsidRPr="0020319C">
        <w:rPr>
          <w:rFonts w:ascii="Times New Roman" w:hAnsi="Times New Roman" w:cs="Times New Roman"/>
          <w:sz w:val="28"/>
          <w:szCs w:val="28"/>
        </w:rPr>
        <w:t>«О персональных данных», или иным образом нарушает его права и свободы, субъект персональных данных вправе обжаловать действия или бездействие Управления в уполномоченном органе по защите прав субъектов персональных данных или в судебном порядке.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92A3E" w:rsidRPr="0020319C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Субъект персональных данных обязан:</w:t>
      </w:r>
    </w:p>
    <w:p w:rsidR="00392A3E" w:rsidRPr="0020319C" w:rsidRDefault="00392A3E" w:rsidP="0039679A">
      <w:pPr>
        <w:pStyle w:val="a5"/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передавать Управлению комплекс достоверных, документированных персональных данных, состав которых установлен законодательством;</w:t>
      </w:r>
    </w:p>
    <w:p w:rsidR="00392A3E" w:rsidRPr="0020319C" w:rsidRDefault="00392A3E" w:rsidP="0039679A">
      <w:pPr>
        <w:pStyle w:val="a5"/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9C">
        <w:rPr>
          <w:rFonts w:ascii="Times New Roman" w:hAnsi="Times New Roman" w:cs="Times New Roman"/>
          <w:sz w:val="28"/>
          <w:szCs w:val="28"/>
        </w:rPr>
        <w:t>своевременно сообщать уполномоченным Управлением лицам на получение, обработку, хранение, передачу и любое другое использование персональных данных об изменении своих персональных данных.</w:t>
      </w:r>
    </w:p>
    <w:p w:rsidR="009021D4" w:rsidRPr="00AF6F4A" w:rsidRDefault="00325962" w:rsidP="006620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2A3E" w:rsidRPr="0020319C">
        <w:rPr>
          <w:rFonts w:ascii="Times New Roman" w:hAnsi="Times New Roman" w:cs="Times New Roman"/>
          <w:sz w:val="28"/>
          <w:szCs w:val="28"/>
        </w:rPr>
        <w:t xml:space="preserve"> целях защиты частной жизни, личной и семейной тайны субъекты персональных данных не должны отказываться от своего права на обработку </w:t>
      </w:r>
      <w:r w:rsidR="00392A3E" w:rsidRPr="0020319C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только с их согласия, поскольку это может повлечь причинение морального, материального вреда.</w:t>
      </w:r>
    </w:p>
    <w:p w:rsidR="00392A3E" w:rsidRPr="0020319C" w:rsidRDefault="00CC0C6E" w:rsidP="00AF6F4A">
      <w:pPr>
        <w:spacing w:before="240"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031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9C">
        <w:rPr>
          <w:rFonts w:ascii="Times New Roman" w:hAnsi="Times New Roman" w:cs="Times New Roman"/>
          <w:b/>
          <w:sz w:val="28"/>
          <w:szCs w:val="28"/>
        </w:rPr>
        <w:t>ОТВЕТСТВЕННОСТЬ ЛИЦ, УПОЛНОМОЧЕННЫХ НА ПОЛУЧЕНИЕ, ОБРАБОТКУ, ХРАНЕНИЕ, ПЕРЕДАЧУ И ЛЮБОЕ ДРУГОЕ ИСПОЛЬЗОВАНИЕ ПЕРСОНАЛЬНЫХ ДАННЫХ</w:t>
      </w:r>
    </w:p>
    <w:p w:rsidR="00392A3E" w:rsidRPr="0020319C" w:rsidRDefault="0066203B" w:rsidP="0066203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392A3E" w:rsidRPr="0020319C" w:rsidRDefault="00325962" w:rsidP="0066203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Текущий контроль за соблюдением требований законодательства при обработке персональных данных осуществляется Управлением путем проведения проверок по соблюдению и исполнению законодательства о персональных данных.</w:t>
      </w:r>
    </w:p>
    <w:p w:rsidR="0035230D" w:rsidRDefault="00325962" w:rsidP="0066203B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3E" w:rsidRPr="0020319C">
        <w:rPr>
          <w:rFonts w:ascii="Times New Roman" w:hAnsi="Times New Roman" w:cs="Times New Roman"/>
          <w:sz w:val="28"/>
          <w:szCs w:val="28"/>
        </w:rPr>
        <w:t>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установленными Управлением.</w:t>
      </w:r>
    </w:p>
    <w:p w:rsidR="001A695F" w:rsidRDefault="001A695F" w:rsidP="00AF6F4A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5F" w:rsidRPr="001A695F" w:rsidRDefault="001A695F" w:rsidP="00203791">
      <w:pPr>
        <w:rPr>
          <w:rFonts w:ascii="Times New Roman" w:hAnsi="Times New Roman" w:cs="Times New Roman"/>
          <w:sz w:val="28"/>
          <w:szCs w:val="28"/>
        </w:rPr>
      </w:pPr>
    </w:p>
    <w:sectPr w:rsidR="001A695F" w:rsidRPr="001A695F" w:rsidSect="0047449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03" w:rsidRDefault="00961B03" w:rsidP="00890BEB">
      <w:pPr>
        <w:spacing w:after="0" w:line="240" w:lineRule="auto"/>
      </w:pPr>
      <w:r>
        <w:separator/>
      </w:r>
    </w:p>
  </w:endnote>
  <w:endnote w:type="continuationSeparator" w:id="0">
    <w:p w:rsidR="00961B03" w:rsidRDefault="00961B03" w:rsidP="0089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03" w:rsidRDefault="00961B03" w:rsidP="00890BEB">
      <w:pPr>
        <w:spacing w:after="0" w:line="240" w:lineRule="auto"/>
      </w:pPr>
      <w:r>
        <w:separator/>
      </w:r>
    </w:p>
  </w:footnote>
  <w:footnote w:type="continuationSeparator" w:id="0">
    <w:p w:rsidR="00961B03" w:rsidRDefault="00961B03" w:rsidP="0089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77270"/>
      <w:docPartObj>
        <w:docPartGallery w:val="Page Numbers (Top of Page)"/>
        <w:docPartUnique/>
      </w:docPartObj>
    </w:sdtPr>
    <w:sdtEndPr/>
    <w:sdtContent>
      <w:p w:rsidR="008757C9" w:rsidRDefault="00A32DE1" w:rsidP="00890B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87"/>
    <w:multiLevelType w:val="hybridMultilevel"/>
    <w:tmpl w:val="B7A6D24C"/>
    <w:lvl w:ilvl="0" w:tplc="03F2C4D2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>
    <w:nsid w:val="01D3254D"/>
    <w:multiLevelType w:val="hybridMultilevel"/>
    <w:tmpl w:val="7BCE1FF4"/>
    <w:lvl w:ilvl="0" w:tplc="FEB6227C">
      <w:start w:val="1"/>
      <w:numFmt w:val="decimal"/>
      <w:lvlText w:val="6.%1."/>
      <w:lvlJc w:val="left"/>
      <w:pPr>
        <w:ind w:left="23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052B019A"/>
    <w:multiLevelType w:val="hybridMultilevel"/>
    <w:tmpl w:val="39606D32"/>
    <w:lvl w:ilvl="0" w:tplc="9D183C26">
      <w:start w:val="1"/>
      <w:numFmt w:val="decimal"/>
      <w:lvlText w:val="9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5C2A"/>
    <w:multiLevelType w:val="hybridMultilevel"/>
    <w:tmpl w:val="26D655FA"/>
    <w:lvl w:ilvl="0" w:tplc="9018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B7019"/>
    <w:multiLevelType w:val="hybridMultilevel"/>
    <w:tmpl w:val="9E42C638"/>
    <w:lvl w:ilvl="0" w:tplc="03F2C4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3F2C4D2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0D3751"/>
    <w:multiLevelType w:val="hybridMultilevel"/>
    <w:tmpl w:val="D6E01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64200F"/>
    <w:multiLevelType w:val="hybridMultilevel"/>
    <w:tmpl w:val="2F38E936"/>
    <w:lvl w:ilvl="0" w:tplc="03F2C4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FB2619B"/>
    <w:multiLevelType w:val="hybridMultilevel"/>
    <w:tmpl w:val="B9B60D9C"/>
    <w:lvl w:ilvl="0" w:tplc="852C5334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43008C"/>
    <w:multiLevelType w:val="hybridMultilevel"/>
    <w:tmpl w:val="374480E2"/>
    <w:lvl w:ilvl="0" w:tplc="9018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69001A"/>
    <w:multiLevelType w:val="hybridMultilevel"/>
    <w:tmpl w:val="9C6E9E46"/>
    <w:lvl w:ilvl="0" w:tplc="92404D2A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20A1"/>
    <w:multiLevelType w:val="hybridMultilevel"/>
    <w:tmpl w:val="E4262B9C"/>
    <w:lvl w:ilvl="0" w:tplc="03F2C4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622674"/>
    <w:multiLevelType w:val="hybridMultilevel"/>
    <w:tmpl w:val="EA684136"/>
    <w:lvl w:ilvl="0" w:tplc="03F2C4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3E7C1E"/>
    <w:multiLevelType w:val="hybridMultilevel"/>
    <w:tmpl w:val="C6D42ED0"/>
    <w:lvl w:ilvl="0" w:tplc="04BAD65A">
      <w:start w:val="1"/>
      <w:numFmt w:val="decimal"/>
      <w:lvlText w:val="3.%1."/>
      <w:lvlJc w:val="left"/>
      <w:pPr>
        <w:ind w:left="20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03CBA"/>
    <w:multiLevelType w:val="hybridMultilevel"/>
    <w:tmpl w:val="EC50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61749"/>
    <w:multiLevelType w:val="hybridMultilevel"/>
    <w:tmpl w:val="3C1205B2"/>
    <w:lvl w:ilvl="0" w:tplc="6E90E4CE">
      <w:start w:val="1"/>
      <w:numFmt w:val="decimal"/>
      <w:lvlText w:val="9.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3A1134E"/>
    <w:multiLevelType w:val="hybridMultilevel"/>
    <w:tmpl w:val="22069F4C"/>
    <w:lvl w:ilvl="0" w:tplc="406CCB20">
      <w:start w:val="1"/>
      <w:numFmt w:val="decimal"/>
      <w:lvlText w:val="4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D612F7E"/>
    <w:multiLevelType w:val="hybridMultilevel"/>
    <w:tmpl w:val="01929836"/>
    <w:lvl w:ilvl="0" w:tplc="419C79D2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2F0A5E"/>
    <w:multiLevelType w:val="multilevel"/>
    <w:tmpl w:val="B680C086"/>
    <w:lvl w:ilvl="0">
      <w:start w:val="1"/>
      <w:numFmt w:val="decimal"/>
      <w:pStyle w:val="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0">
    <w:nsid w:val="387D5EBF"/>
    <w:multiLevelType w:val="hybridMultilevel"/>
    <w:tmpl w:val="210C3C8C"/>
    <w:lvl w:ilvl="0" w:tplc="03F2C4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3F2C4D2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38DC163E"/>
    <w:multiLevelType w:val="hybridMultilevel"/>
    <w:tmpl w:val="3D02C3AC"/>
    <w:lvl w:ilvl="0" w:tplc="245C2D24">
      <w:start w:val="1"/>
      <w:numFmt w:val="decimal"/>
      <w:lvlText w:val="7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CEA669A">
      <w:start w:val="1"/>
      <w:numFmt w:val="decimal"/>
      <w:lvlText w:val="%2)"/>
      <w:lvlJc w:val="left"/>
      <w:pPr>
        <w:ind w:left="2503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38FD0380"/>
    <w:multiLevelType w:val="hybridMultilevel"/>
    <w:tmpl w:val="EF9CF526"/>
    <w:lvl w:ilvl="0" w:tplc="E5BAB658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C0716B"/>
    <w:multiLevelType w:val="hybridMultilevel"/>
    <w:tmpl w:val="917CCB7C"/>
    <w:lvl w:ilvl="0" w:tplc="4ABC9D1A">
      <w:start w:val="1"/>
      <w:numFmt w:val="decimal"/>
      <w:lvlText w:val="1.4.%1."/>
      <w:lvlJc w:val="left"/>
      <w:pPr>
        <w:ind w:left="20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4">
    <w:nsid w:val="3D232BCB"/>
    <w:multiLevelType w:val="hybridMultilevel"/>
    <w:tmpl w:val="6C84697E"/>
    <w:lvl w:ilvl="0" w:tplc="03F2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D23ED"/>
    <w:multiLevelType w:val="hybridMultilevel"/>
    <w:tmpl w:val="EECEE54A"/>
    <w:lvl w:ilvl="0" w:tplc="A4C4A2D2">
      <w:start w:val="1"/>
      <w:numFmt w:val="decimal"/>
      <w:lvlText w:val="8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3D372945"/>
    <w:multiLevelType w:val="hybridMultilevel"/>
    <w:tmpl w:val="26422FAC"/>
    <w:lvl w:ilvl="0" w:tplc="FF2E1C82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C17998"/>
    <w:multiLevelType w:val="hybridMultilevel"/>
    <w:tmpl w:val="3A7C03AC"/>
    <w:lvl w:ilvl="0" w:tplc="774E808E">
      <w:start w:val="1"/>
      <w:numFmt w:val="decimal"/>
      <w:lvlText w:val="7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3A25FFC"/>
    <w:multiLevelType w:val="hybridMultilevel"/>
    <w:tmpl w:val="464C476C"/>
    <w:lvl w:ilvl="0" w:tplc="302EA91E">
      <w:start w:val="1"/>
      <w:numFmt w:val="decimal"/>
      <w:lvlText w:val="9.5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4564F20"/>
    <w:multiLevelType w:val="hybridMultilevel"/>
    <w:tmpl w:val="C7B4CE68"/>
    <w:lvl w:ilvl="0" w:tplc="8BC6C98E">
      <w:start w:val="1"/>
      <w:numFmt w:val="decimal"/>
      <w:lvlText w:val="4.1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44F368C1"/>
    <w:multiLevelType w:val="hybridMultilevel"/>
    <w:tmpl w:val="71FA07A0"/>
    <w:lvl w:ilvl="0" w:tplc="CC8A677C">
      <w:start w:val="1"/>
      <w:numFmt w:val="decimal"/>
      <w:lvlText w:val="9.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45FC0FD2"/>
    <w:multiLevelType w:val="hybridMultilevel"/>
    <w:tmpl w:val="6BDC6DF4"/>
    <w:lvl w:ilvl="0" w:tplc="5BF66288">
      <w:start w:val="1"/>
      <w:numFmt w:val="decimal"/>
      <w:lvlText w:val="6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ED030A"/>
    <w:multiLevelType w:val="hybridMultilevel"/>
    <w:tmpl w:val="92A67A98"/>
    <w:lvl w:ilvl="0" w:tplc="B218C52A">
      <w:start w:val="1"/>
      <w:numFmt w:val="decimal"/>
      <w:lvlText w:val="4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8553C9"/>
    <w:multiLevelType w:val="hybridMultilevel"/>
    <w:tmpl w:val="FCFACF46"/>
    <w:lvl w:ilvl="0" w:tplc="03F2C4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5E97048A"/>
    <w:multiLevelType w:val="hybridMultilevel"/>
    <w:tmpl w:val="B95210AC"/>
    <w:lvl w:ilvl="0" w:tplc="5F803912">
      <w:start w:val="1"/>
      <w:numFmt w:val="decimal"/>
      <w:lvlText w:val="1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4E20E35"/>
    <w:multiLevelType w:val="hybridMultilevel"/>
    <w:tmpl w:val="82E2B69A"/>
    <w:lvl w:ilvl="0" w:tplc="9018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937EAA"/>
    <w:multiLevelType w:val="hybridMultilevel"/>
    <w:tmpl w:val="9852F888"/>
    <w:lvl w:ilvl="0" w:tplc="03F2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2C4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568B7"/>
    <w:multiLevelType w:val="multilevel"/>
    <w:tmpl w:val="4AB2DF48"/>
    <w:lvl w:ilvl="0">
      <w:start w:val="1"/>
      <w:numFmt w:val="bullet"/>
      <w:pStyle w:val="a0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39">
    <w:nsid w:val="6D616383"/>
    <w:multiLevelType w:val="hybridMultilevel"/>
    <w:tmpl w:val="85A80A42"/>
    <w:lvl w:ilvl="0" w:tplc="C4F450CE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094B"/>
    <w:multiLevelType w:val="hybridMultilevel"/>
    <w:tmpl w:val="A6102B7E"/>
    <w:lvl w:ilvl="0" w:tplc="CB66C4D4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445F2"/>
    <w:multiLevelType w:val="hybridMultilevel"/>
    <w:tmpl w:val="B0763D6A"/>
    <w:lvl w:ilvl="0" w:tplc="89B45044">
      <w:start w:val="1"/>
      <w:numFmt w:val="decimal"/>
      <w:lvlText w:val="1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38"/>
  </w:num>
  <w:num w:numId="5">
    <w:abstractNumId w:val="32"/>
  </w:num>
  <w:num w:numId="6">
    <w:abstractNumId w:val="11"/>
  </w:num>
  <w:num w:numId="7">
    <w:abstractNumId w:val="23"/>
  </w:num>
  <w:num w:numId="8">
    <w:abstractNumId w:val="14"/>
  </w:num>
  <w:num w:numId="9">
    <w:abstractNumId w:val="7"/>
  </w:num>
  <w:num w:numId="10">
    <w:abstractNumId w:val="17"/>
  </w:num>
  <w:num w:numId="11">
    <w:abstractNumId w:val="37"/>
  </w:num>
  <w:num w:numId="12">
    <w:abstractNumId w:val="34"/>
  </w:num>
  <w:num w:numId="13">
    <w:abstractNumId w:val="22"/>
  </w:num>
  <w:num w:numId="14">
    <w:abstractNumId w:val="24"/>
  </w:num>
  <w:num w:numId="15">
    <w:abstractNumId w:val="1"/>
  </w:num>
  <w:num w:numId="16">
    <w:abstractNumId w:val="21"/>
  </w:num>
  <w:num w:numId="17">
    <w:abstractNumId w:val="12"/>
  </w:num>
  <w:num w:numId="18">
    <w:abstractNumId w:val="0"/>
  </w:num>
  <w:num w:numId="19">
    <w:abstractNumId w:val="25"/>
  </w:num>
  <w:num w:numId="20">
    <w:abstractNumId w:val="20"/>
  </w:num>
  <w:num w:numId="21">
    <w:abstractNumId w:val="4"/>
  </w:num>
  <w:num w:numId="22">
    <w:abstractNumId w:val="30"/>
  </w:num>
  <w:num w:numId="23">
    <w:abstractNumId w:val="5"/>
  </w:num>
  <w:num w:numId="24">
    <w:abstractNumId w:val="29"/>
  </w:num>
  <w:num w:numId="25">
    <w:abstractNumId w:val="26"/>
  </w:num>
  <w:num w:numId="26">
    <w:abstractNumId w:val="18"/>
  </w:num>
  <w:num w:numId="27">
    <w:abstractNumId w:val="31"/>
  </w:num>
  <w:num w:numId="28">
    <w:abstractNumId w:val="28"/>
  </w:num>
  <w:num w:numId="29">
    <w:abstractNumId w:val="27"/>
  </w:num>
  <w:num w:numId="30">
    <w:abstractNumId w:val="8"/>
  </w:num>
  <w:num w:numId="31">
    <w:abstractNumId w:val="16"/>
  </w:num>
  <w:num w:numId="32">
    <w:abstractNumId w:val="2"/>
  </w:num>
  <w:num w:numId="33">
    <w:abstractNumId w:val="10"/>
  </w:num>
  <w:num w:numId="34">
    <w:abstractNumId w:val="40"/>
  </w:num>
  <w:num w:numId="35">
    <w:abstractNumId w:val="39"/>
  </w:num>
  <w:num w:numId="36">
    <w:abstractNumId w:val="41"/>
  </w:num>
  <w:num w:numId="37">
    <w:abstractNumId w:val="35"/>
  </w:num>
  <w:num w:numId="38">
    <w:abstractNumId w:val="6"/>
  </w:num>
  <w:num w:numId="39">
    <w:abstractNumId w:val="33"/>
  </w:num>
  <w:num w:numId="40">
    <w:abstractNumId w:val="9"/>
  </w:num>
  <w:num w:numId="41">
    <w:abstractNumId w:val="3"/>
  </w:num>
  <w:num w:numId="42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6"/>
    <w:rsid w:val="00002103"/>
    <w:rsid w:val="00014B20"/>
    <w:rsid w:val="00026995"/>
    <w:rsid w:val="00055973"/>
    <w:rsid w:val="00066030"/>
    <w:rsid w:val="000716C9"/>
    <w:rsid w:val="000E129B"/>
    <w:rsid w:val="0017770C"/>
    <w:rsid w:val="00182430"/>
    <w:rsid w:val="00194050"/>
    <w:rsid w:val="001A695F"/>
    <w:rsid w:val="001C4C8E"/>
    <w:rsid w:val="001C57F5"/>
    <w:rsid w:val="001F2413"/>
    <w:rsid w:val="0020319C"/>
    <w:rsid w:val="00203791"/>
    <w:rsid w:val="00267A0F"/>
    <w:rsid w:val="00281A3E"/>
    <w:rsid w:val="002D1377"/>
    <w:rsid w:val="00315BFC"/>
    <w:rsid w:val="00325962"/>
    <w:rsid w:val="00334C35"/>
    <w:rsid w:val="0035230D"/>
    <w:rsid w:val="003657E7"/>
    <w:rsid w:val="00381245"/>
    <w:rsid w:val="00386C1D"/>
    <w:rsid w:val="00386E17"/>
    <w:rsid w:val="00392A3E"/>
    <w:rsid w:val="0039679A"/>
    <w:rsid w:val="003B359A"/>
    <w:rsid w:val="003C6BED"/>
    <w:rsid w:val="003F5F43"/>
    <w:rsid w:val="004435C1"/>
    <w:rsid w:val="00447C79"/>
    <w:rsid w:val="004566E6"/>
    <w:rsid w:val="00474490"/>
    <w:rsid w:val="004A3D2C"/>
    <w:rsid w:val="004D1045"/>
    <w:rsid w:val="004D2B54"/>
    <w:rsid w:val="004D6466"/>
    <w:rsid w:val="004E161A"/>
    <w:rsid w:val="00511353"/>
    <w:rsid w:val="00532A77"/>
    <w:rsid w:val="005E4BFF"/>
    <w:rsid w:val="005E6876"/>
    <w:rsid w:val="006169C8"/>
    <w:rsid w:val="0066203B"/>
    <w:rsid w:val="006760C1"/>
    <w:rsid w:val="006838E0"/>
    <w:rsid w:val="00693F15"/>
    <w:rsid w:val="006C5318"/>
    <w:rsid w:val="006D1252"/>
    <w:rsid w:val="006D324F"/>
    <w:rsid w:val="006F6A6A"/>
    <w:rsid w:val="00742CB4"/>
    <w:rsid w:val="0074538F"/>
    <w:rsid w:val="0078366A"/>
    <w:rsid w:val="007A666A"/>
    <w:rsid w:val="007B3712"/>
    <w:rsid w:val="007F4357"/>
    <w:rsid w:val="00815711"/>
    <w:rsid w:val="00845D8A"/>
    <w:rsid w:val="00863EA8"/>
    <w:rsid w:val="008757C9"/>
    <w:rsid w:val="00890BEB"/>
    <w:rsid w:val="008B3250"/>
    <w:rsid w:val="008C23D9"/>
    <w:rsid w:val="008C7CBF"/>
    <w:rsid w:val="008E1594"/>
    <w:rsid w:val="008F57BD"/>
    <w:rsid w:val="009021D4"/>
    <w:rsid w:val="00912F33"/>
    <w:rsid w:val="00961B03"/>
    <w:rsid w:val="00997409"/>
    <w:rsid w:val="009B548F"/>
    <w:rsid w:val="009D7E97"/>
    <w:rsid w:val="009F2830"/>
    <w:rsid w:val="00A25E03"/>
    <w:rsid w:val="00A32DE1"/>
    <w:rsid w:val="00A377AD"/>
    <w:rsid w:val="00A41279"/>
    <w:rsid w:val="00AA269C"/>
    <w:rsid w:val="00AA494F"/>
    <w:rsid w:val="00AF6F4A"/>
    <w:rsid w:val="00B4229C"/>
    <w:rsid w:val="00B43B75"/>
    <w:rsid w:val="00B60EAE"/>
    <w:rsid w:val="00C248E7"/>
    <w:rsid w:val="00C8189B"/>
    <w:rsid w:val="00C9450B"/>
    <w:rsid w:val="00CC099F"/>
    <w:rsid w:val="00CC0ADE"/>
    <w:rsid w:val="00CC0C6E"/>
    <w:rsid w:val="00D0534D"/>
    <w:rsid w:val="00D25283"/>
    <w:rsid w:val="00D64748"/>
    <w:rsid w:val="00D8470F"/>
    <w:rsid w:val="00DB2F3F"/>
    <w:rsid w:val="00DC0D30"/>
    <w:rsid w:val="00E035D5"/>
    <w:rsid w:val="00E664CC"/>
    <w:rsid w:val="00EC2DB7"/>
    <w:rsid w:val="00EC3E32"/>
    <w:rsid w:val="00ED1EEA"/>
    <w:rsid w:val="00F269A4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qFormat/>
    <w:rsid w:val="0035230D"/>
    <w:pPr>
      <w:keepNext/>
      <w:numPr>
        <w:numId w:val="2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aps/>
      <w:noProof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0"/>
    <w:uiPriority w:val="99"/>
    <w:semiHidden/>
    <w:unhideWhenUsed/>
    <w:rsid w:val="004D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D6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1"/>
    <w:uiPriority w:val="34"/>
    <w:qFormat/>
    <w:rsid w:val="004D6466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E035D5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35230D"/>
    <w:rPr>
      <w:rFonts w:ascii="Times New Roman" w:eastAsia="Times New Roman" w:hAnsi="Times New Roman" w:cs="Times New Roman"/>
      <w:b/>
      <w:caps/>
      <w:noProof/>
      <w:sz w:val="32"/>
      <w:szCs w:val="32"/>
      <w:lang w:eastAsia="ru-RU"/>
    </w:rPr>
  </w:style>
  <w:style w:type="paragraph" w:customStyle="1" w:styleId="HeadingDima">
    <w:name w:val="Heading Dima"/>
    <w:basedOn w:val="1"/>
    <w:autoRedefine/>
    <w:uiPriority w:val="99"/>
    <w:rsid w:val="009F2830"/>
    <w:pPr>
      <w:numPr>
        <w:numId w:val="3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a7">
    <w:name w:val="_Основной_текст"/>
    <w:link w:val="a8"/>
    <w:rsid w:val="00863EA8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8">
    <w:name w:val="_Основной_текст Знак"/>
    <w:basedOn w:val="a2"/>
    <w:link w:val="a7"/>
    <w:rsid w:val="00863EA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0">
    <w:name w:val="_Список_марк"/>
    <w:rsid w:val="00863EA8"/>
    <w:pPr>
      <w:numPr>
        <w:numId w:val="4"/>
      </w:numPr>
      <w:tabs>
        <w:tab w:val="left" w:pos="851"/>
        <w:tab w:val="left" w:pos="1644"/>
        <w:tab w:val="left" w:pos="204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1"/>
    <w:uiPriority w:val="99"/>
    <w:rsid w:val="00182430"/>
    <w:pPr>
      <w:widowControl w:val="0"/>
      <w:autoSpaceDE w:val="0"/>
      <w:autoSpaceDN w:val="0"/>
      <w:adjustRightInd w:val="0"/>
      <w:spacing w:after="0" w:line="4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basedOn w:val="a1"/>
    <w:autoRedefine/>
    <w:uiPriority w:val="99"/>
    <w:rsid w:val="00511353"/>
    <w:pPr>
      <w:numPr>
        <w:ilvl w:val="1"/>
        <w:numId w:val="23"/>
      </w:numPr>
      <w:tabs>
        <w:tab w:val="clear" w:pos="792"/>
        <w:tab w:val="num" w:pos="360"/>
      </w:tabs>
      <w:spacing w:before="60" w:after="60" w:line="240" w:lineRule="auto"/>
      <w:ind w:left="0" w:firstLine="0"/>
      <w:jc w:val="both"/>
    </w:pPr>
    <w:rPr>
      <w:rFonts w:ascii="Arial" w:eastAsia="Times New Roman" w:hAnsi="Arial" w:cs="Times New Roman"/>
    </w:rPr>
  </w:style>
  <w:style w:type="paragraph" w:customStyle="1" w:styleId="ConsPlusNormal">
    <w:name w:val="ConsPlusNormal"/>
    <w:rsid w:val="00511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1"/>
    <w:link w:val="Text0"/>
    <w:uiPriority w:val="99"/>
    <w:rsid w:val="00386C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386C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uiPriority w:val="99"/>
    <w:unhideWhenUsed/>
    <w:rsid w:val="0089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890BEB"/>
  </w:style>
  <w:style w:type="paragraph" w:styleId="ab">
    <w:name w:val="footer"/>
    <w:basedOn w:val="a1"/>
    <w:link w:val="ac"/>
    <w:uiPriority w:val="99"/>
    <w:unhideWhenUsed/>
    <w:rsid w:val="0089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89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qFormat/>
    <w:rsid w:val="0035230D"/>
    <w:pPr>
      <w:keepNext/>
      <w:numPr>
        <w:numId w:val="2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aps/>
      <w:noProof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0"/>
    <w:uiPriority w:val="99"/>
    <w:semiHidden/>
    <w:unhideWhenUsed/>
    <w:rsid w:val="004D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D6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1"/>
    <w:uiPriority w:val="34"/>
    <w:qFormat/>
    <w:rsid w:val="004D6466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E035D5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35230D"/>
    <w:rPr>
      <w:rFonts w:ascii="Times New Roman" w:eastAsia="Times New Roman" w:hAnsi="Times New Roman" w:cs="Times New Roman"/>
      <w:b/>
      <w:caps/>
      <w:noProof/>
      <w:sz w:val="32"/>
      <w:szCs w:val="32"/>
      <w:lang w:eastAsia="ru-RU"/>
    </w:rPr>
  </w:style>
  <w:style w:type="paragraph" w:customStyle="1" w:styleId="HeadingDima">
    <w:name w:val="Heading Dima"/>
    <w:basedOn w:val="1"/>
    <w:autoRedefine/>
    <w:uiPriority w:val="99"/>
    <w:rsid w:val="009F2830"/>
    <w:pPr>
      <w:numPr>
        <w:numId w:val="3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a7">
    <w:name w:val="_Основной_текст"/>
    <w:link w:val="a8"/>
    <w:rsid w:val="00863EA8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8">
    <w:name w:val="_Основной_текст Знак"/>
    <w:basedOn w:val="a2"/>
    <w:link w:val="a7"/>
    <w:rsid w:val="00863EA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0">
    <w:name w:val="_Список_марк"/>
    <w:rsid w:val="00863EA8"/>
    <w:pPr>
      <w:numPr>
        <w:numId w:val="4"/>
      </w:numPr>
      <w:tabs>
        <w:tab w:val="left" w:pos="851"/>
        <w:tab w:val="left" w:pos="1644"/>
        <w:tab w:val="left" w:pos="204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1"/>
    <w:uiPriority w:val="99"/>
    <w:rsid w:val="00182430"/>
    <w:pPr>
      <w:widowControl w:val="0"/>
      <w:autoSpaceDE w:val="0"/>
      <w:autoSpaceDN w:val="0"/>
      <w:adjustRightInd w:val="0"/>
      <w:spacing w:after="0" w:line="4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basedOn w:val="a1"/>
    <w:autoRedefine/>
    <w:uiPriority w:val="99"/>
    <w:rsid w:val="00511353"/>
    <w:pPr>
      <w:numPr>
        <w:ilvl w:val="1"/>
        <w:numId w:val="23"/>
      </w:numPr>
      <w:tabs>
        <w:tab w:val="clear" w:pos="792"/>
        <w:tab w:val="num" w:pos="360"/>
      </w:tabs>
      <w:spacing w:before="60" w:after="60" w:line="240" w:lineRule="auto"/>
      <w:ind w:left="0" w:firstLine="0"/>
      <w:jc w:val="both"/>
    </w:pPr>
    <w:rPr>
      <w:rFonts w:ascii="Arial" w:eastAsia="Times New Roman" w:hAnsi="Arial" w:cs="Times New Roman"/>
    </w:rPr>
  </w:style>
  <w:style w:type="paragraph" w:customStyle="1" w:styleId="ConsPlusNormal">
    <w:name w:val="ConsPlusNormal"/>
    <w:rsid w:val="00511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1"/>
    <w:link w:val="Text0"/>
    <w:uiPriority w:val="99"/>
    <w:rsid w:val="00386C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386C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uiPriority w:val="99"/>
    <w:unhideWhenUsed/>
    <w:rsid w:val="0089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890BEB"/>
  </w:style>
  <w:style w:type="paragraph" w:styleId="ab">
    <w:name w:val="footer"/>
    <w:basedOn w:val="a1"/>
    <w:link w:val="ac"/>
    <w:uiPriority w:val="99"/>
    <w:unhideWhenUsed/>
    <w:rsid w:val="0089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89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E949-FAA6-4B4F-9326-B384C20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Новикова Ольга Владимировна</cp:lastModifiedBy>
  <cp:revision>2</cp:revision>
  <dcterms:created xsi:type="dcterms:W3CDTF">2019-12-26T13:35:00Z</dcterms:created>
  <dcterms:modified xsi:type="dcterms:W3CDTF">2019-12-26T13:35:00Z</dcterms:modified>
</cp:coreProperties>
</file>