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9EB8" w14:textId="77777777" w:rsidR="00635DDD" w:rsidRDefault="00635DDD" w:rsidP="00B86627">
      <w:pPr>
        <w:pStyle w:val="a4"/>
        <w:spacing w:line="276" w:lineRule="auto"/>
        <w:jc w:val="right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УТВЕРЖДАЮ</w:t>
      </w:r>
    </w:p>
    <w:p w14:paraId="3808B503" w14:textId="77777777" w:rsidR="00635DDD" w:rsidRDefault="00635DDD" w:rsidP="00B86627">
      <w:pPr>
        <w:pStyle w:val="a4"/>
        <w:spacing w:line="276" w:lineRule="auto"/>
        <w:jc w:val="right"/>
        <w:rPr>
          <w:b/>
          <w:sz w:val="32"/>
        </w:rPr>
      </w:pPr>
      <w:r>
        <w:rPr>
          <w:b/>
          <w:sz w:val="32"/>
        </w:rPr>
        <w:t>___________________________</w:t>
      </w:r>
    </w:p>
    <w:p w14:paraId="41150876" w14:textId="77777777" w:rsidR="00635DDD" w:rsidRPr="00E82339" w:rsidRDefault="00635DDD" w:rsidP="00B86627">
      <w:pPr>
        <w:pStyle w:val="a4"/>
        <w:spacing w:line="276" w:lineRule="auto"/>
        <w:jc w:val="right"/>
      </w:pPr>
      <w:r w:rsidRPr="00E82339">
        <w:t>Директор ГАОУ ДПО «</w:t>
      </w:r>
      <w:proofErr w:type="spellStart"/>
      <w:r w:rsidRPr="00E82339">
        <w:t>Темоцентр</w:t>
      </w:r>
      <w:proofErr w:type="spellEnd"/>
      <w:r w:rsidRPr="00E82339">
        <w:t>»</w:t>
      </w:r>
    </w:p>
    <w:p w14:paraId="5EF26A09" w14:textId="77777777" w:rsidR="00635DDD" w:rsidRDefault="00635DDD" w:rsidP="00B86627">
      <w:pPr>
        <w:pStyle w:val="a4"/>
        <w:spacing w:line="276" w:lineRule="auto"/>
        <w:jc w:val="right"/>
        <w:rPr>
          <w:b/>
          <w:sz w:val="32"/>
        </w:rPr>
      </w:pPr>
      <w:r w:rsidRPr="00E82339">
        <w:t>М.В.</w:t>
      </w:r>
      <w:r w:rsidR="00D535D3">
        <w:t xml:space="preserve"> </w:t>
      </w:r>
      <w:r w:rsidRPr="00E82339">
        <w:t>Лебедева</w:t>
      </w:r>
    </w:p>
    <w:p w14:paraId="14DACCF0" w14:textId="77777777" w:rsidR="00635DDD" w:rsidRDefault="00635DDD" w:rsidP="00493C0E">
      <w:pPr>
        <w:pStyle w:val="a4"/>
        <w:spacing w:line="276" w:lineRule="auto"/>
        <w:jc w:val="center"/>
        <w:rPr>
          <w:b/>
          <w:sz w:val="32"/>
        </w:rPr>
      </w:pPr>
    </w:p>
    <w:p w14:paraId="28F4DBB8" w14:textId="77777777" w:rsidR="00635DDD" w:rsidRDefault="00635DDD" w:rsidP="00493C0E">
      <w:pPr>
        <w:pStyle w:val="a4"/>
        <w:spacing w:line="276" w:lineRule="auto"/>
        <w:jc w:val="center"/>
        <w:rPr>
          <w:b/>
          <w:sz w:val="32"/>
        </w:rPr>
      </w:pPr>
      <w:r w:rsidRPr="004C4E5F">
        <w:rPr>
          <w:b/>
          <w:sz w:val="32"/>
        </w:rPr>
        <w:t>П</w:t>
      </w:r>
      <w:r>
        <w:rPr>
          <w:b/>
          <w:sz w:val="32"/>
        </w:rPr>
        <w:t>ОЛОЖЕНИЕ</w:t>
      </w:r>
    </w:p>
    <w:p w14:paraId="549DF517" w14:textId="77777777" w:rsidR="00635DDD" w:rsidRPr="004C4E5F" w:rsidRDefault="00635DDD" w:rsidP="00493C0E">
      <w:pPr>
        <w:pStyle w:val="a4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</w:t>
      </w:r>
      <w:r w:rsidRPr="004C4E5F">
        <w:rPr>
          <w:b/>
          <w:sz w:val="32"/>
        </w:rPr>
        <w:t xml:space="preserve"> проведени</w:t>
      </w:r>
      <w:r w:rsidR="00D535D3">
        <w:rPr>
          <w:b/>
          <w:sz w:val="32"/>
        </w:rPr>
        <w:t>и М</w:t>
      </w:r>
      <w:r>
        <w:rPr>
          <w:b/>
          <w:sz w:val="32"/>
        </w:rPr>
        <w:t>осковского конкурса рисунка</w:t>
      </w:r>
    </w:p>
    <w:p w14:paraId="4AD045A0" w14:textId="77777777" w:rsidR="00635DDD" w:rsidRPr="00A83878" w:rsidRDefault="00635DDD" w:rsidP="00493C0E">
      <w:pPr>
        <w:pStyle w:val="a4"/>
        <w:spacing w:line="276" w:lineRule="auto"/>
        <w:jc w:val="center"/>
        <w:rPr>
          <w:b/>
          <w:sz w:val="32"/>
        </w:rPr>
      </w:pPr>
      <w:r w:rsidRPr="00A83878">
        <w:rPr>
          <w:b/>
          <w:sz w:val="32"/>
        </w:rPr>
        <w:t>«</w:t>
      </w:r>
      <w:r>
        <w:rPr>
          <w:b/>
          <w:sz w:val="32"/>
        </w:rPr>
        <w:t>Мой безопасный интернет»</w:t>
      </w:r>
    </w:p>
    <w:p w14:paraId="330BF5E6" w14:textId="77777777" w:rsidR="00635DDD" w:rsidRDefault="00635DDD" w:rsidP="00493C0E">
      <w:pPr>
        <w:pStyle w:val="a4"/>
        <w:spacing w:line="276" w:lineRule="auto"/>
      </w:pPr>
    </w:p>
    <w:p w14:paraId="6CE54C2C" w14:textId="77777777" w:rsidR="00635DDD" w:rsidRPr="005A03C0" w:rsidRDefault="00635DDD" w:rsidP="005A03C0">
      <w:pPr>
        <w:spacing w:line="276" w:lineRule="auto"/>
        <w:rPr>
          <w:b/>
        </w:rPr>
      </w:pPr>
      <w:r w:rsidRPr="00EB1C1A">
        <w:rPr>
          <w:b/>
        </w:rPr>
        <w:t>1. Общие положения</w:t>
      </w:r>
    </w:p>
    <w:p w14:paraId="33A82919" w14:textId="77777777" w:rsidR="00635DDD" w:rsidRPr="004F4F2A" w:rsidRDefault="00635DDD" w:rsidP="00493C0E">
      <w:pPr>
        <w:pStyle w:val="a4"/>
        <w:spacing w:line="276" w:lineRule="auto"/>
      </w:pPr>
      <w:r w:rsidRPr="00EB1C1A">
        <w:t>1.1.</w:t>
      </w:r>
      <w:r>
        <w:t>Настоящее П</w:t>
      </w:r>
      <w:r w:rsidRPr="00EB1C1A">
        <w:t xml:space="preserve">оложение </w:t>
      </w:r>
      <w:r>
        <w:t xml:space="preserve">о проведении конкурса рисунков «Мой безопасный интернет» (далее – Конкурс) </w:t>
      </w:r>
      <w:r w:rsidRPr="00EB1C1A">
        <w:t xml:space="preserve">определяет порядок </w:t>
      </w:r>
      <w:r>
        <w:t xml:space="preserve">организации и </w:t>
      </w:r>
      <w:r w:rsidRPr="00EB1C1A">
        <w:t xml:space="preserve">проведения </w:t>
      </w:r>
      <w:r w:rsidRPr="008627B5">
        <w:t>конкурса, критерии отбора работ, состав участников, порядок награждения победителей и призёров.</w:t>
      </w:r>
    </w:p>
    <w:p w14:paraId="553D7A53" w14:textId="77777777" w:rsidR="00635DDD" w:rsidRPr="00160B4E" w:rsidRDefault="00635DDD" w:rsidP="00493C0E">
      <w:pPr>
        <w:pStyle w:val="a4"/>
        <w:spacing w:line="276" w:lineRule="auto"/>
        <w:rPr>
          <w:color w:val="000000"/>
        </w:rPr>
      </w:pPr>
      <w:r w:rsidRPr="00160B4E">
        <w:rPr>
          <w:color w:val="000000"/>
        </w:rPr>
        <w:t>1.2.</w:t>
      </w:r>
      <w:r>
        <w:rPr>
          <w:color w:val="000000"/>
        </w:rPr>
        <w:t>Информационно-технологическое и методическое сопровождение</w:t>
      </w:r>
      <w:r w:rsidR="00D535D3">
        <w:rPr>
          <w:color w:val="000000"/>
        </w:rPr>
        <w:t xml:space="preserve"> </w:t>
      </w:r>
      <w:r>
        <w:rPr>
          <w:color w:val="000000"/>
        </w:rPr>
        <w:t>Конкурса осуществляет</w:t>
      </w:r>
      <w:r w:rsidRPr="00160B4E">
        <w:rPr>
          <w:color w:val="000000"/>
        </w:rPr>
        <w:t xml:space="preserve"> Г</w:t>
      </w:r>
      <w:r>
        <w:rPr>
          <w:color w:val="000000"/>
        </w:rPr>
        <w:t>А</w:t>
      </w:r>
      <w:r w:rsidRPr="00160B4E">
        <w:rPr>
          <w:color w:val="000000"/>
        </w:rPr>
        <w:t xml:space="preserve">ОУ </w:t>
      </w:r>
      <w:r>
        <w:rPr>
          <w:color w:val="000000"/>
        </w:rPr>
        <w:t>ДПО «Московский центр технологической модернизации</w:t>
      </w:r>
      <w:r w:rsidR="00D535D3">
        <w:rPr>
          <w:color w:val="000000"/>
        </w:rPr>
        <w:t xml:space="preserve"> </w:t>
      </w:r>
      <w:r>
        <w:rPr>
          <w:color w:val="000000"/>
        </w:rPr>
        <w:t>образования»</w:t>
      </w:r>
      <w:r w:rsidR="00D535D3">
        <w:rPr>
          <w:color w:val="000000"/>
        </w:rPr>
        <w:t xml:space="preserve"> </w:t>
      </w:r>
      <w:r>
        <w:rPr>
          <w:color w:val="000000"/>
        </w:rPr>
        <w:t>Департамента образования</w:t>
      </w:r>
      <w:r w:rsidR="00D535D3">
        <w:rPr>
          <w:color w:val="000000"/>
        </w:rPr>
        <w:t xml:space="preserve"> и науки</w:t>
      </w:r>
      <w:r>
        <w:rPr>
          <w:color w:val="000000"/>
        </w:rPr>
        <w:t xml:space="preserve"> города Москвы на сайте </w:t>
      </w:r>
      <w:r w:rsidRPr="008627B5">
        <w:rPr>
          <w:color w:val="000000"/>
        </w:rPr>
        <w:t>https://temocenter.ru/</w:t>
      </w:r>
      <w:r>
        <w:rPr>
          <w:color w:val="000000"/>
        </w:rPr>
        <w:t>.</w:t>
      </w:r>
    </w:p>
    <w:p w14:paraId="328A9E9D" w14:textId="77777777" w:rsidR="00635DDD" w:rsidRDefault="00635DDD" w:rsidP="00493C0E">
      <w:pPr>
        <w:spacing w:line="276" w:lineRule="auto"/>
        <w:jc w:val="both"/>
        <w:rPr>
          <w:b/>
          <w:color w:val="auto"/>
        </w:rPr>
      </w:pPr>
      <w:r w:rsidRPr="005A03C0">
        <w:rPr>
          <w:b/>
          <w:color w:val="auto"/>
        </w:rPr>
        <w:t>2.</w:t>
      </w:r>
      <w:r>
        <w:rPr>
          <w:b/>
          <w:color w:val="auto"/>
        </w:rPr>
        <w:t xml:space="preserve">Цели и задачи </w:t>
      </w:r>
    </w:p>
    <w:p w14:paraId="0AF3CC6C" w14:textId="77777777" w:rsidR="00635DDD" w:rsidRPr="001C5F68" w:rsidRDefault="00635DDD" w:rsidP="00493C0E">
      <w:pPr>
        <w:spacing w:line="276" w:lineRule="auto"/>
        <w:jc w:val="both"/>
        <w:rPr>
          <w:color w:val="auto"/>
        </w:rPr>
      </w:pPr>
      <w:r w:rsidRPr="001C5F68">
        <w:rPr>
          <w:color w:val="auto"/>
        </w:rPr>
        <w:t>2.1. Цель</w:t>
      </w:r>
      <w:r w:rsidR="00D535D3">
        <w:rPr>
          <w:color w:val="auto"/>
        </w:rPr>
        <w:t xml:space="preserve"> </w:t>
      </w:r>
      <w:r w:rsidRPr="001C5F68">
        <w:rPr>
          <w:color w:val="auto"/>
        </w:rPr>
        <w:t xml:space="preserve">Конкурса– формирование навыков «полезного» и безопасного использования возможностей </w:t>
      </w:r>
      <w:r w:rsidR="00D535D3">
        <w:rPr>
          <w:color w:val="auto"/>
        </w:rPr>
        <w:t>ин</w:t>
      </w:r>
      <w:r w:rsidRPr="001C5F68">
        <w:rPr>
          <w:color w:val="auto"/>
        </w:rPr>
        <w:t>тернета, привлечение внимания московских школьников к ответственному использованию онлайн-технологий; стимулирование и раскрытие творческого потенциала обучающихся.</w:t>
      </w:r>
    </w:p>
    <w:p w14:paraId="45F6077A" w14:textId="77777777" w:rsidR="00635DDD" w:rsidRPr="001C5F68" w:rsidRDefault="00635DDD" w:rsidP="005C6D80">
      <w:pPr>
        <w:spacing w:line="276" w:lineRule="auto"/>
        <w:jc w:val="both"/>
        <w:rPr>
          <w:color w:val="auto"/>
        </w:rPr>
      </w:pPr>
      <w:r w:rsidRPr="001C5F68">
        <w:rPr>
          <w:color w:val="auto"/>
        </w:rPr>
        <w:t>2.2. Задачи</w:t>
      </w:r>
      <w:r w:rsidR="00D535D3">
        <w:rPr>
          <w:color w:val="auto"/>
        </w:rPr>
        <w:t xml:space="preserve"> </w:t>
      </w:r>
      <w:r w:rsidRPr="001C5F68">
        <w:rPr>
          <w:color w:val="auto"/>
        </w:rPr>
        <w:t>Конкурса:</w:t>
      </w:r>
    </w:p>
    <w:p w14:paraId="0A89AEA9" w14:textId="77777777" w:rsidR="00635DDD" w:rsidRPr="001C5F68" w:rsidRDefault="00635DDD" w:rsidP="00E82339">
      <w:pPr>
        <w:pStyle w:val="a6"/>
        <w:spacing w:line="276" w:lineRule="auto"/>
        <w:jc w:val="both"/>
        <w:rPr>
          <w:color w:val="auto"/>
        </w:rPr>
      </w:pPr>
      <w:r w:rsidRPr="001C5F68">
        <w:rPr>
          <w:color w:val="auto"/>
        </w:rPr>
        <w:t xml:space="preserve">- формирование у московских школьников информационной </w:t>
      </w:r>
      <w:r w:rsidRPr="001C5F68">
        <w:rPr>
          <w:bCs/>
          <w:color w:val="auto"/>
        </w:rPr>
        <w:t>культуры</w:t>
      </w:r>
      <w:r w:rsidR="00D535D3">
        <w:rPr>
          <w:bCs/>
          <w:color w:val="auto"/>
        </w:rPr>
        <w:t xml:space="preserve"> </w:t>
      </w:r>
      <w:r w:rsidRPr="001C5F68">
        <w:rPr>
          <w:color w:val="auto"/>
        </w:rPr>
        <w:t xml:space="preserve">и основ информационной </w:t>
      </w:r>
      <w:r w:rsidRPr="001C5F68">
        <w:rPr>
          <w:bCs/>
          <w:color w:val="auto"/>
        </w:rPr>
        <w:t>гигиены</w:t>
      </w:r>
      <w:r w:rsidRPr="001C5F68">
        <w:rPr>
          <w:color w:val="auto"/>
        </w:rPr>
        <w:t>;</w:t>
      </w:r>
    </w:p>
    <w:p w14:paraId="5EFE4CFA" w14:textId="09F08078" w:rsidR="00635DDD" w:rsidRPr="001C5F68" w:rsidRDefault="004E1084" w:rsidP="00E82339">
      <w:pPr>
        <w:pStyle w:val="a6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635DDD" w:rsidRPr="001C5F68">
        <w:rPr>
          <w:color w:val="auto"/>
        </w:rPr>
        <w:t xml:space="preserve">формирование у московских школьников навыков создания презентационного материала (плакат, </w:t>
      </w:r>
      <w:proofErr w:type="spellStart"/>
      <w:r w:rsidR="00635DDD" w:rsidRPr="001C5F68">
        <w:rPr>
          <w:color w:val="auto"/>
        </w:rPr>
        <w:t>инфографика</w:t>
      </w:r>
      <w:proofErr w:type="spellEnd"/>
      <w:r w:rsidR="00635DDD" w:rsidRPr="001C5F68">
        <w:rPr>
          <w:color w:val="auto"/>
        </w:rPr>
        <w:t>);</w:t>
      </w:r>
    </w:p>
    <w:p w14:paraId="5CDC0CE1" w14:textId="77777777" w:rsidR="00635DDD" w:rsidRPr="005C6D80" w:rsidRDefault="00635DDD" w:rsidP="00E82339">
      <w:pPr>
        <w:pStyle w:val="a6"/>
        <w:spacing w:line="276" w:lineRule="auto"/>
        <w:jc w:val="both"/>
        <w:rPr>
          <w:color w:val="auto"/>
        </w:rPr>
      </w:pPr>
      <w:r w:rsidRPr="001C5F68">
        <w:rPr>
          <w:color w:val="auto"/>
        </w:rPr>
        <w:t>- популяризация современных достижений в области ИТ;</w:t>
      </w:r>
    </w:p>
    <w:p w14:paraId="00E6E976" w14:textId="77777777" w:rsidR="00635DDD" w:rsidRPr="008627B5" w:rsidRDefault="00635DDD" w:rsidP="005A03C0">
      <w:pPr>
        <w:pStyle w:val="a6"/>
        <w:spacing w:line="276" w:lineRule="auto"/>
        <w:jc w:val="both"/>
        <w:rPr>
          <w:color w:val="auto"/>
        </w:rPr>
      </w:pPr>
      <w:r>
        <w:rPr>
          <w:color w:val="auto"/>
        </w:rPr>
        <w:t>- развитие творческих способностей учащихся.</w:t>
      </w:r>
    </w:p>
    <w:p w14:paraId="3596FF8D" w14:textId="77777777" w:rsidR="00635DDD" w:rsidRDefault="00635DDD" w:rsidP="00493C0E">
      <w:pPr>
        <w:spacing w:line="276" w:lineRule="auto"/>
        <w:jc w:val="both"/>
        <w:rPr>
          <w:b/>
        </w:rPr>
      </w:pPr>
      <w:r w:rsidRPr="005A03C0">
        <w:rPr>
          <w:b/>
        </w:rPr>
        <w:t>3.Организаторы Конкурса</w:t>
      </w:r>
    </w:p>
    <w:p w14:paraId="7CD69A17" w14:textId="77777777" w:rsidR="00635DDD" w:rsidRPr="00A75B65" w:rsidRDefault="00635DDD" w:rsidP="00493C0E">
      <w:pPr>
        <w:spacing w:line="276" w:lineRule="auto"/>
        <w:jc w:val="both"/>
      </w:pPr>
      <w:r w:rsidRPr="00A75B65">
        <w:t xml:space="preserve">ГАОУ </w:t>
      </w:r>
      <w:r>
        <w:t>ДПО «</w:t>
      </w:r>
      <w:r w:rsidRPr="00A75B65">
        <w:t>Московский центр технологической модернизации образования</w:t>
      </w:r>
      <w:r>
        <w:t>»</w:t>
      </w:r>
      <w:r w:rsidR="00D535D3">
        <w:t xml:space="preserve"> </w:t>
      </w:r>
      <w:r>
        <w:t xml:space="preserve">Департамента образования и науки </w:t>
      </w:r>
      <w:r w:rsidRPr="00A75B65">
        <w:t>г</w:t>
      </w:r>
      <w:r>
        <w:t xml:space="preserve">орода </w:t>
      </w:r>
      <w:r w:rsidRPr="00A75B65">
        <w:t>Москвы</w:t>
      </w:r>
      <w:r>
        <w:t>.</w:t>
      </w:r>
    </w:p>
    <w:p w14:paraId="4FE24FCD" w14:textId="77777777" w:rsidR="00635DDD" w:rsidRPr="005A03C0" w:rsidRDefault="00635DDD" w:rsidP="00493C0E">
      <w:pPr>
        <w:spacing w:line="276" w:lineRule="auto"/>
        <w:jc w:val="both"/>
        <w:rPr>
          <w:b/>
        </w:rPr>
      </w:pPr>
      <w:r w:rsidRPr="005A03C0">
        <w:rPr>
          <w:b/>
        </w:rPr>
        <w:t xml:space="preserve">4. Участники </w:t>
      </w:r>
      <w:r w:rsidR="00D535D3">
        <w:rPr>
          <w:b/>
        </w:rPr>
        <w:t>Ко</w:t>
      </w:r>
      <w:r w:rsidRPr="005A03C0">
        <w:rPr>
          <w:b/>
        </w:rPr>
        <w:t>нкурса</w:t>
      </w:r>
    </w:p>
    <w:p w14:paraId="381C5798" w14:textId="77777777" w:rsidR="00635DDD" w:rsidRDefault="00635DDD" w:rsidP="00493C0E">
      <w:pPr>
        <w:spacing w:line="276" w:lineRule="auto"/>
        <w:jc w:val="both"/>
        <w:rPr>
          <w:color w:val="auto"/>
        </w:rPr>
      </w:pPr>
      <w:r>
        <w:t xml:space="preserve">4.1. </w:t>
      </w:r>
      <w:r w:rsidRPr="00EB1C1A">
        <w:t xml:space="preserve">В </w:t>
      </w:r>
      <w:r>
        <w:t>Конкурсе</w:t>
      </w:r>
      <w:r w:rsidRPr="00EB1C1A">
        <w:t xml:space="preserve"> могут принять </w:t>
      </w:r>
      <w:r>
        <w:t>участие учащиеся 1</w:t>
      </w:r>
      <w:r w:rsidR="00D535D3">
        <w:t>–</w:t>
      </w:r>
      <w:r>
        <w:t>11 классов образовательных организаций</w:t>
      </w:r>
      <w:r w:rsidRPr="00EB1C1A">
        <w:t xml:space="preserve"> города Москвы</w:t>
      </w:r>
      <w:r w:rsidRPr="00773C3C">
        <w:rPr>
          <w:color w:val="auto"/>
        </w:rPr>
        <w:t>.</w:t>
      </w:r>
    </w:p>
    <w:p w14:paraId="3259402E" w14:textId="77777777" w:rsidR="00635DDD" w:rsidRDefault="00635DDD" w:rsidP="00493C0E">
      <w:pPr>
        <w:spacing w:line="276" w:lineRule="auto"/>
        <w:jc w:val="both"/>
        <w:rPr>
          <w:color w:val="auto"/>
        </w:rPr>
      </w:pPr>
      <w:r>
        <w:rPr>
          <w:color w:val="auto"/>
        </w:rPr>
        <w:t>4.2. Участие в Конкурсе организовано на бесплатной основе.</w:t>
      </w:r>
    </w:p>
    <w:p w14:paraId="24FFF603" w14:textId="77777777" w:rsidR="00635DDD" w:rsidRPr="00EB1C1A" w:rsidRDefault="00635DDD" w:rsidP="00493C0E">
      <w:pPr>
        <w:spacing w:line="276" w:lineRule="auto"/>
        <w:jc w:val="both"/>
      </w:pPr>
    </w:p>
    <w:p w14:paraId="0A8D87A4" w14:textId="77777777" w:rsidR="00635DDD" w:rsidRPr="00BF1E06" w:rsidRDefault="00635DDD" w:rsidP="00493C0E">
      <w:pPr>
        <w:spacing w:line="276" w:lineRule="auto"/>
        <w:jc w:val="both"/>
        <w:rPr>
          <w:b/>
        </w:rPr>
      </w:pPr>
      <w:r w:rsidRPr="00BF1E06">
        <w:rPr>
          <w:b/>
        </w:rPr>
        <w:lastRenderedPageBreak/>
        <w:t>5. Организационный комитет и жюри</w:t>
      </w:r>
    </w:p>
    <w:p w14:paraId="72995B0B" w14:textId="77777777" w:rsidR="00635DDD" w:rsidRPr="00EB1C1A" w:rsidRDefault="00635DDD" w:rsidP="00493C0E">
      <w:pPr>
        <w:spacing w:line="276" w:lineRule="auto"/>
        <w:jc w:val="both"/>
      </w:pPr>
      <w:r>
        <w:t>5.1.</w:t>
      </w:r>
      <w:r w:rsidRPr="00EB1C1A">
        <w:t xml:space="preserve"> Для проведения </w:t>
      </w:r>
      <w:r>
        <w:t>Конкурса создается О</w:t>
      </w:r>
      <w:r w:rsidRPr="00EB1C1A">
        <w:t xml:space="preserve">ргкомитет, задачами которого являются: </w:t>
      </w:r>
    </w:p>
    <w:p w14:paraId="0046A53E" w14:textId="77777777" w:rsidR="00635DDD" w:rsidRPr="00EB1C1A" w:rsidRDefault="00635DDD" w:rsidP="00BF1E06">
      <w:pPr>
        <w:pStyle w:val="a6"/>
        <w:spacing w:line="276" w:lineRule="auto"/>
        <w:jc w:val="both"/>
      </w:pPr>
      <w:r>
        <w:t xml:space="preserve">- </w:t>
      </w:r>
      <w:r w:rsidRPr="00EB1C1A">
        <w:t xml:space="preserve">обеспечение проведения </w:t>
      </w:r>
      <w:r>
        <w:t>Конкурса</w:t>
      </w:r>
      <w:r w:rsidRPr="00EB1C1A">
        <w:t xml:space="preserve"> в соответствии с настоящим По</w:t>
      </w:r>
      <w:r>
        <w:t>ложением</w:t>
      </w:r>
      <w:r w:rsidRPr="00EB1C1A">
        <w:t xml:space="preserve">; </w:t>
      </w:r>
    </w:p>
    <w:p w14:paraId="313DF2E6" w14:textId="77777777" w:rsidR="00635DDD" w:rsidRDefault="00635DDD" w:rsidP="00BF1E06">
      <w:pPr>
        <w:pStyle w:val="a6"/>
        <w:spacing w:line="276" w:lineRule="auto"/>
        <w:jc w:val="both"/>
      </w:pPr>
      <w:r>
        <w:t>- предоставление равных условий для всех участников</w:t>
      </w:r>
      <w:r w:rsidRPr="00EB1C1A">
        <w:t>;</w:t>
      </w:r>
    </w:p>
    <w:p w14:paraId="309C1DF3" w14:textId="77777777" w:rsidR="00635DDD" w:rsidRPr="00EB1C1A" w:rsidRDefault="00635DDD" w:rsidP="00BF1E06">
      <w:pPr>
        <w:pStyle w:val="a6"/>
        <w:spacing w:line="276" w:lineRule="auto"/>
        <w:jc w:val="both"/>
      </w:pPr>
      <w:r>
        <w:t>- формирование состава жюри Конкурса;</w:t>
      </w:r>
    </w:p>
    <w:p w14:paraId="7035C492" w14:textId="77777777" w:rsidR="00635DDD" w:rsidRPr="00EB1C1A" w:rsidRDefault="00635DDD" w:rsidP="00BF1E06">
      <w:pPr>
        <w:pStyle w:val="a6"/>
        <w:spacing w:line="276" w:lineRule="auto"/>
        <w:jc w:val="both"/>
      </w:pPr>
      <w:r>
        <w:t xml:space="preserve">- </w:t>
      </w:r>
      <w:r w:rsidRPr="00EB1C1A">
        <w:t xml:space="preserve">разработка критериев оценки </w:t>
      </w:r>
      <w:r>
        <w:t>конкурсных</w:t>
      </w:r>
      <w:r w:rsidRPr="00EB1C1A">
        <w:t xml:space="preserve"> работ участников</w:t>
      </w:r>
      <w:r w:rsidR="00D535D3">
        <w:t>.</w:t>
      </w:r>
    </w:p>
    <w:p w14:paraId="59C31850" w14:textId="77777777" w:rsidR="00635DDD" w:rsidRDefault="00635DDD" w:rsidP="00406277">
      <w:pPr>
        <w:spacing w:line="276" w:lineRule="auto"/>
        <w:jc w:val="both"/>
      </w:pPr>
      <w:r>
        <w:t>5.2. Состав Оргкомитета:</w:t>
      </w:r>
    </w:p>
    <w:p w14:paraId="2C8897E5" w14:textId="77777777" w:rsidR="00635DDD" w:rsidRDefault="00635DDD" w:rsidP="00406277">
      <w:pPr>
        <w:spacing w:line="276" w:lineRule="auto"/>
        <w:jc w:val="both"/>
      </w:pPr>
      <w:r>
        <w:t xml:space="preserve">Лебедева Марианна Владимировна – директор </w:t>
      </w:r>
      <w:r w:rsidRPr="00BF1E06">
        <w:t xml:space="preserve">ГАОУ </w:t>
      </w:r>
      <w:r>
        <w:t>ДПО «</w:t>
      </w:r>
      <w:r w:rsidRPr="00BF1E06">
        <w:t>Московский центр технологической модернизации образования</w:t>
      </w:r>
      <w:r>
        <w:t>».</w:t>
      </w:r>
    </w:p>
    <w:p w14:paraId="0F37F613" w14:textId="77777777" w:rsidR="00635DDD" w:rsidRDefault="00635DDD" w:rsidP="00406277">
      <w:pPr>
        <w:spacing w:line="276" w:lineRule="auto"/>
        <w:jc w:val="both"/>
      </w:pPr>
      <w:r>
        <w:t>Зобков Пётр Сергеевич – начальник отдела методики формирования цифровых компетенций ГАОУ ДПО «Московский центр технологической модернизации образования».</w:t>
      </w:r>
    </w:p>
    <w:p w14:paraId="70E7EE1F" w14:textId="77777777" w:rsidR="00635DDD" w:rsidRDefault="00635DDD" w:rsidP="00406277">
      <w:pPr>
        <w:spacing w:line="276" w:lineRule="auto"/>
        <w:jc w:val="both"/>
      </w:pPr>
      <w:proofErr w:type="spellStart"/>
      <w:r>
        <w:t>Ладилова</w:t>
      </w:r>
      <w:proofErr w:type="spellEnd"/>
      <w:r>
        <w:t xml:space="preserve"> Надежда Анатольевна – главный специалист управления «Развитие </w:t>
      </w:r>
      <w:proofErr w:type="spellStart"/>
      <w:r>
        <w:t>техносферы</w:t>
      </w:r>
      <w:proofErr w:type="spellEnd"/>
      <w:r>
        <w:t xml:space="preserve"> московской школы» </w:t>
      </w:r>
      <w:r w:rsidRPr="00BF1E06">
        <w:t xml:space="preserve">ГАОУ </w:t>
      </w:r>
      <w:r>
        <w:t>ДПО «</w:t>
      </w:r>
      <w:r w:rsidRPr="00BF1E06">
        <w:t>Московский центр технологической модернизации образования</w:t>
      </w:r>
      <w:r>
        <w:t>».</w:t>
      </w:r>
    </w:p>
    <w:p w14:paraId="0CA71673" w14:textId="77777777" w:rsidR="00635DDD" w:rsidRDefault="00635DDD" w:rsidP="00493C0E">
      <w:pPr>
        <w:spacing w:line="276" w:lineRule="auto"/>
        <w:jc w:val="both"/>
      </w:pPr>
      <w:r>
        <w:t>5.3. Для проведения Конкурса создаётся Жюри, задачами которого являются:</w:t>
      </w:r>
    </w:p>
    <w:p w14:paraId="0114DE92" w14:textId="77777777" w:rsidR="00635DDD" w:rsidRDefault="00635DDD" w:rsidP="00493C0E">
      <w:pPr>
        <w:spacing w:line="276" w:lineRule="auto"/>
        <w:jc w:val="both"/>
      </w:pPr>
      <w:r>
        <w:t>- проверка конкурсных работ участников Конкурса;</w:t>
      </w:r>
    </w:p>
    <w:p w14:paraId="18AB41A3" w14:textId="77777777" w:rsidR="00635DDD" w:rsidRDefault="00635DDD" w:rsidP="00493C0E">
      <w:pPr>
        <w:spacing w:line="276" w:lineRule="auto"/>
        <w:jc w:val="both"/>
      </w:pPr>
      <w:r>
        <w:t>- присвоение баллов за выполненные задания в соответствии с критериями оценки конкурсных работ;</w:t>
      </w:r>
    </w:p>
    <w:p w14:paraId="7D01BF56" w14:textId="77777777" w:rsidR="00635DDD" w:rsidRDefault="00635DDD" w:rsidP="00493C0E">
      <w:pPr>
        <w:spacing w:line="276" w:lineRule="auto"/>
        <w:jc w:val="both"/>
      </w:pPr>
      <w:r>
        <w:t>- определение победителей и призёров в каждой номинации по итогам Конкурса.</w:t>
      </w:r>
    </w:p>
    <w:p w14:paraId="471649A1" w14:textId="77777777" w:rsidR="00635DDD" w:rsidRDefault="00635DDD" w:rsidP="00406277">
      <w:pPr>
        <w:spacing w:line="276" w:lineRule="auto"/>
        <w:jc w:val="both"/>
      </w:pPr>
      <w:r>
        <w:t>5.4. Состав Жюри:</w:t>
      </w:r>
    </w:p>
    <w:p w14:paraId="3D137FA1" w14:textId="77777777" w:rsidR="00635DDD" w:rsidRDefault="00635DDD" w:rsidP="00406277">
      <w:pPr>
        <w:spacing w:line="276" w:lineRule="auto"/>
        <w:jc w:val="both"/>
      </w:pPr>
      <w:r>
        <w:t>Представители Федеральной</w:t>
      </w:r>
      <w:r w:rsidRPr="00406277">
        <w:t xml:space="preserve"> служб</w:t>
      </w:r>
      <w:r>
        <w:t>ы</w:t>
      </w:r>
      <w:r w:rsidRPr="00406277">
        <w:t xml:space="preserve"> по надзору в сфере связи, информационных технологий и массовых коммуникаций (</w:t>
      </w:r>
      <w:proofErr w:type="spellStart"/>
      <w:r w:rsidRPr="00406277">
        <w:t>Роскомнадзор</w:t>
      </w:r>
      <w:proofErr w:type="spellEnd"/>
      <w:r w:rsidRPr="00406277">
        <w:t>)</w:t>
      </w:r>
      <w:r>
        <w:t>.</w:t>
      </w:r>
    </w:p>
    <w:p w14:paraId="30140AAC" w14:textId="77777777" w:rsidR="00635DDD" w:rsidRPr="00D535D3" w:rsidRDefault="00635DDD" w:rsidP="00406277">
      <w:pPr>
        <w:spacing w:line="276" w:lineRule="auto"/>
        <w:jc w:val="both"/>
      </w:pPr>
      <w:r w:rsidRPr="0054787D">
        <w:rPr>
          <w:shd w:val="clear" w:color="auto" w:fill="FFFFFF"/>
        </w:rPr>
        <w:t>Представители Российского Государственн</w:t>
      </w:r>
      <w:r>
        <w:rPr>
          <w:shd w:val="clear" w:color="auto" w:fill="FFFFFF"/>
        </w:rPr>
        <w:t xml:space="preserve">ого Университета имени </w:t>
      </w:r>
      <w:r w:rsidRPr="0054787D">
        <w:rPr>
          <w:shd w:val="clear" w:color="auto" w:fill="FFFFFF"/>
        </w:rPr>
        <w:t>А.Н. Косыгина (Технологии. Дизайн. Искусство)</w:t>
      </w:r>
      <w:r w:rsidRPr="00D535D3">
        <w:rPr>
          <w:shd w:val="clear" w:color="auto" w:fill="FFFFFF"/>
        </w:rPr>
        <w:t>.</w:t>
      </w:r>
    </w:p>
    <w:p w14:paraId="0BEA3165" w14:textId="77777777" w:rsidR="00635DDD" w:rsidRPr="00D729C0" w:rsidRDefault="00635DDD" w:rsidP="00BF1E06">
      <w:pPr>
        <w:spacing w:line="276" w:lineRule="auto"/>
        <w:jc w:val="both"/>
        <w:rPr>
          <w:b/>
        </w:rPr>
      </w:pPr>
      <w:r w:rsidRPr="00D729C0">
        <w:rPr>
          <w:b/>
        </w:rPr>
        <w:t xml:space="preserve">6. Сроки и порядок проведения </w:t>
      </w:r>
      <w:r>
        <w:rPr>
          <w:b/>
        </w:rPr>
        <w:t>К</w:t>
      </w:r>
      <w:r w:rsidRPr="00D729C0">
        <w:rPr>
          <w:b/>
        </w:rPr>
        <w:t>онкурса</w:t>
      </w:r>
    </w:p>
    <w:p w14:paraId="3275990E" w14:textId="77777777" w:rsidR="00635DDD" w:rsidRDefault="00635DDD" w:rsidP="00BF1E06">
      <w:pPr>
        <w:spacing w:line="276" w:lineRule="auto"/>
        <w:jc w:val="both"/>
      </w:pPr>
      <w:r>
        <w:t>6.</w:t>
      </w:r>
      <w:r w:rsidR="00D535D3">
        <w:t>1</w:t>
      </w:r>
      <w:r>
        <w:t xml:space="preserve"> Конкурс проходит с 21 января по 21 февраля 2019 года:</w:t>
      </w:r>
    </w:p>
    <w:p w14:paraId="647D6BC0" w14:textId="77777777" w:rsidR="00635DDD" w:rsidRDefault="00635DDD" w:rsidP="00D729C0">
      <w:pPr>
        <w:spacing w:line="276" w:lineRule="auto"/>
        <w:ind w:firstLine="708"/>
        <w:jc w:val="both"/>
      </w:pPr>
      <w:r>
        <w:t xml:space="preserve">• </w:t>
      </w:r>
      <w:r w:rsidR="00D535D3">
        <w:t xml:space="preserve">с </w:t>
      </w:r>
      <w:r>
        <w:t>21 января по 10 февраля 2019 года – прием конкурсных работ;</w:t>
      </w:r>
    </w:p>
    <w:p w14:paraId="3A9B9166" w14:textId="77777777" w:rsidR="00635DDD" w:rsidRDefault="00635DDD" w:rsidP="00D729C0">
      <w:pPr>
        <w:spacing w:line="276" w:lineRule="auto"/>
        <w:ind w:firstLine="708"/>
        <w:jc w:val="both"/>
      </w:pPr>
      <w:r>
        <w:t>• 11</w:t>
      </w:r>
      <w:r w:rsidR="00D535D3">
        <w:t>–</w:t>
      </w:r>
      <w:r>
        <w:t>20 января 2019 года – оценивание работ членами Жюри;</w:t>
      </w:r>
    </w:p>
    <w:p w14:paraId="7D25B810" w14:textId="77777777" w:rsidR="00635DDD" w:rsidRDefault="00635DDD" w:rsidP="00D729C0">
      <w:pPr>
        <w:spacing w:line="276" w:lineRule="auto"/>
        <w:ind w:firstLine="708"/>
        <w:jc w:val="both"/>
      </w:pPr>
      <w:r>
        <w:t>• 21 февраля 2019</w:t>
      </w:r>
      <w:r w:rsidR="00D535D3">
        <w:t xml:space="preserve"> года</w:t>
      </w:r>
      <w:r>
        <w:t xml:space="preserve"> – подведение итогов Конкурса</w:t>
      </w:r>
      <w:r w:rsidRPr="00EB1C1A">
        <w:t>.</w:t>
      </w:r>
    </w:p>
    <w:p w14:paraId="2B133EFE" w14:textId="77777777" w:rsidR="00635DDD" w:rsidRDefault="00635DDD" w:rsidP="00D729C0">
      <w:pPr>
        <w:spacing w:line="276" w:lineRule="auto"/>
        <w:jc w:val="both"/>
      </w:pPr>
      <w:r>
        <w:t>6.2</w:t>
      </w:r>
      <w:r w:rsidRPr="00EB1C1A">
        <w:t>.</w:t>
      </w:r>
      <w:r>
        <w:t xml:space="preserve"> Конкурс проводится в заочной форме.</w:t>
      </w:r>
    </w:p>
    <w:p w14:paraId="1C644F72" w14:textId="77777777" w:rsidR="00635DDD" w:rsidRDefault="00635DDD" w:rsidP="00D729C0">
      <w:pPr>
        <w:spacing w:line="276" w:lineRule="auto"/>
        <w:jc w:val="both"/>
      </w:pPr>
      <w:r>
        <w:t xml:space="preserve">6.3. Конкурс проходит в </w:t>
      </w:r>
      <w:r w:rsidR="00D535D3">
        <w:t>5</w:t>
      </w:r>
      <w:r>
        <w:t xml:space="preserve"> номинациях: </w:t>
      </w:r>
    </w:p>
    <w:p w14:paraId="4F489298" w14:textId="77777777" w:rsidR="00635DDD" w:rsidRDefault="00635DDD" w:rsidP="009423B7">
      <w:pPr>
        <w:pStyle w:val="a6"/>
        <w:numPr>
          <w:ilvl w:val="0"/>
          <w:numId w:val="4"/>
        </w:numPr>
        <w:spacing w:line="276" w:lineRule="auto"/>
        <w:jc w:val="both"/>
      </w:pPr>
      <w:r>
        <w:t>рисунок(отсканированный)</w:t>
      </w:r>
      <w:r w:rsidRPr="009423B7">
        <w:rPr>
          <w:lang w:val="en-US"/>
        </w:rPr>
        <w:t>;</w:t>
      </w:r>
    </w:p>
    <w:p w14:paraId="2E2CA451" w14:textId="77777777" w:rsidR="00635DDD" w:rsidRDefault="00635DDD" w:rsidP="00924874">
      <w:pPr>
        <w:pStyle w:val="a6"/>
        <w:numPr>
          <w:ilvl w:val="0"/>
          <w:numId w:val="4"/>
        </w:numPr>
        <w:spacing w:line="276" w:lineRule="auto"/>
        <w:jc w:val="both"/>
      </w:pPr>
      <w:r>
        <w:t>компьютерный рисунок</w:t>
      </w:r>
      <w:r>
        <w:rPr>
          <w:lang w:val="en-US"/>
        </w:rPr>
        <w:t>;</w:t>
      </w:r>
    </w:p>
    <w:p w14:paraId="01A87BC4" w14:textId="77777777" w:rsidR="00635DDD" w:rsidRDefault="00635DDD" w:rsidP="00924874">
      <w:pPr>
        <w:pStyle w:val="a6"/>
        <w:numPr>
          <w:ilvl w:val="0"/>
          <w:numId w:val="4"/>
        </w:numPr>
        <w:spacing w:line="276" w:lineRule="auto"/>
        <w:jc w:val="both"/>
      </w:pPr>
      <w:proofErr w:type="spellStart"/>
      <w:r>
        <w:t>инфографика</w:t>
      </w:r>
      <w:proofErr w:type="spellEnd"/>
      <w:r>
        <w:rPr>
          <w:lang w:val="en-US"/>
        </w:rPr>
        <w:t>;</w:t>
      </w:r>
    </w:p>
    <w:p w14:paraId="37A0B47E" w14:textId="77777777" w:rsidR="00635DDD" w:rsidRPr="00D535D3" w:rsidRDefault="00635DDD" w:rsidP="00924874">
      <w:pPr>
        <w:pStyle w:val="a6"/>
        <w:numPr>
          <w:ilvl w:val="0"/>
          <w:numId w:val="4"/>
        </w:numPr>
        <w:spacing w:line="276" w:lineRule="auto"/>
        <w:jc w:val="both"/>
      </w:pPr>
      <w:r>
        <w:t>комикс</w:t>
      </w:r>
      <w:r>
        <w:rPr>
          <w:lang w:val="en-US"/>
        </w:rPr>
        <w:t>.</w:t>
      </w:r>
    </w:p>
    <w:p w14:paraId="2B3918A6" w14:textId="118B91DA" w:rsidR="00D535D3" w:rsidRDefault="004E1084" w:rsidP="00D535D3">
      <w:pPr>
        <w:pStyle w:val="a6"/>
        <w:numPr>
          <w:ilvl w:val="0"/>
          <w:numId w:val="4"/>
        </w:numPr>
        <w:spacing w:line="276" w:lineRule="auto"/>
        <w:jc w:val="both"/>
      </w:pPr>
      <w:r>
        <w:lastRenderedPageBreak/>
        <w:t>н</w:t>
      </w:r>
      <w:r w:rsidR="00D535D3" w:rsidRPr="00D535D3">
        <w:t>оминаци</w:t>
      </w:r>
      <w:r w:rsidR="00D535D3">
        <w:t>я</w:t>
      </w:r>
      <w:r w:rsidR="00D535D3" w:rsidRPr="00D535D3">
        <w:t xml:space="preserve"> Роскомнадзора: </w:t>
      </w:r>
      <w:r w:rsidR="00D535D3">
        <w:t>«</w:t>
      </w:r>
      <w:r w:rsidR="00D535D3" w:rsidRPr="00D535D3">
        <w:t>Пе</w:t>
      </w:r>
      <w:r>
        <w:t>р</w:t>
      </w:r>
      <w:r w:rsidR="00D535D3" w:rsidRPr="00D535D3">
        <w:t>сональные данные в сети Интернет: добро или зло?</w:t>
      </w:r>
      <w:r w:rsidR="00D535D3">
        <w:t>»</w:t>
      </w:r>
    </w:p>
    <w:p w14:paraId="48735333" w14:textId="77777777" w:rsidR="00635DDD" w:rsidRDefault="00635DDD" w:rsidP="00D729C0">
      <w:pPr>
        <w:spacing w:line="276" w:lineRule="auto"/>
        <w:jc w:val="both"/>
      </w:pPr>
      <w:r>
        <w:t>6.4. Рисунок может быть выполнен отдельным участником или группой участников от 2 до 4 человек в соответствии с критериями.</w:t>
      </w:r>
    </w:p>
    <w:p w14:paraId="0B4B9C87" w14:textId="77777777" w:rsidR="00635DDD" w:rsidRDefault="00635DDD" w:rsidP="00D729C0">
      <w:pPr>
        <w:spacing w:line="276" w:lineRule="auto"/>
        <w:jc w:val="both"/>
      </w:pPr>
      <w:r>
        <w:t>6.5. Для загрузки конкурсной работы необходимо зарегистрироваться в конкурсной системе ГАОУ ДПО «</w:t>
      </w:r>
      <w:proofErr w:type="spellStart"/>
      <w:r>
        <w:t>Темоцентр</w:t>
      </w:r>
      <w:proofErr w:type="spellEnd"/>
      <w:r>
        <w:t>»</w:t>
      </w:r>
      <w:r w:rsidR="00D535D3">
        <w:t xml:space="preserve"> </w:t>
      </w:r>
      <w:hyperlink r:id="rId6" w:history="1">
        <w:r w:rsidRPr="000D2B7E">
          <w:rPr>
            <w:rStyle w:val="a5"/>
            <w:lang w:val="en-US"/>
          </w:rPr>
          <w:t>http</w:t>
        </w:r>
        <w:r w:rsidRPr="000D2B7E">
          <w:rPr>
            <w:rStyle w:val="a5"/>
          </w:rPr>
          <w:t>://</w:t>
        </w:r>
        <w:r w:rsidRPr="000D2B7E">
          <w:rPr>
            <w:rStyle w:val="a5"/>
            <w:lang w:val="en-US"/>
          </w:rPr>
          <w:t>konkurs</w:t>
        </w:r>
        <w:r w:rsidRPr="000D2B7E">
          <w:rPr>
            <w:rStyle w:val="a5"/>
          </w:rPr>
          <w:t>.</w:t>
        </w:r>
        <w:r w:rsidRPr="000D2B7E">
          <w:rPr>
            <w:rStyle w:val="a5"/>
            <w:lang w:val="en-US"/>
          </w:rPr>
          <w:t>temocenter</w:t>
        </w:r>
        <w:r w:rsidRPr="000D2B7E">
          <w:rPr>
            <w:rStyle w:val="a5"/>
          </w:rPr>
          <w:t>.</w:t>
        </w:r>
        <w:r w:rsidRPr="000D2B7E">
          <w:rPr>
            <w:rStyle w:val="a5"/>
            <w:lang w:val="en-US"/>
          </w:rPr>
          <w:t>ru</w:t>
        </w:r>
        <w:r w:rsidRPr="000D2B7E">
          <w:rPr>
            <w:rStyle w:val="a5"/>
          </w:rPr>
          <w:t>/</w:t>
        </w:r>
      </w:hyperlink>
      <w:r>
        <w:t xml:space="preserve">, перейти на страницу конкурса «Мой безопасный интернет» </w:t>
      </w:r>
      <w:hyperlink r:id="rId7" w:history="1">
        <w:r w:rsidRPr="000D2B7E">
          <w:rPr>
            <w:rStyle w:val="a5"/>
          </w:rPr>
          <w:t>http://konkurs.temocenter.ru/index.php?el=2&amp;id=809</w:t>
        </w:r>
      </w:hyperlink>
      <w:r>
        <w:t>, заполнить поля и загрузить работу.</w:t>
      </w:r>
    </w:p>
    <w:p w14:paraId="6EC0A814" w14:textId="77777777" w:rsidR="00635DDD" w:rsidRPr="00A356AC" w:rsidRDefault="00635DDD" w:rsidP="00D729C0">
      <w:pPr>
        <w:spacing w:line="276" w:lineRule="auto"/>
        <w:jc w:val="both"/>
        <w:rPr>
          <w:b/>
        </w:rPr>
      </w:pPr>
      <w:r w:rsidRPr="00A356AC">
        <w:rPr>
          <w:b/>
        </w:rPr>
        <w:t>7. Возрастные группы и критерии оценивания конкурсных работ</w:t>
      </w:r>
    </w:p>
    <w:p w14:paraId="6FFCFA94" w14:textId="77777777" w:rsidR="00635DDD" w:rsidRDefault="00635DDD" w:rsidP="00D729C0">
      <w:pPr>
        <w:spacing w:line="276" w:lineRule="auto"/>
        <w:jc w:val="both"/>
      </w:pPr>
      <w:r>
        <w:t>7.1. Итоги Конкурса подводятся в четырёх возрастных группах:</w:t>
      </w:r>
    </w:p>
    <w:p w14:paraId="5725EE95" w14:textId="77777777" w:rsidR="00635DDD" w:rsidRDefault="00635DDD" w:rsidP="00A356AC">
      <w:pPr>
        <w:spacing w:line="276" w:lineRule="auto"/>
        <w:jc w:val="both"/>
      </w:pPr>
      <w:r>
        <w:t>1</w:t>
      </w:r>
      <w:r w:rsidR="00D535D3">
        <w:t xml:space="preserve"> группа – обучающиеся 1–2</w:t>
      </w:r>
      <w:r>
        <w:t xml:space="preserve"> классов;</w:t>
      </w:r>
    </w:p>
    <w:p w14:paraId="653EBCD8" w14:textId="77777777" w:rsidR="00635DDD" w:rsidRDefault="00D535D3" w:rsidP="00A356AC">
      <w:pPr>
        <w:spacing w:line="276" w:lineRule="auto"/>
        <w:jc w:val="both"/>
      </w:pPr>
      <w:r>
        <w:t xml:space="preserve">2 </w:t>
      </w:r>
      <w:r w:rsidRPr="00D535D3">
        <w:t>группа</w:t>
      </w:r>
      <w:r w:rsidR="00635DDD">
        <w:t xml:space="preserve"> – обучающиеся 3</w:t>
      </w:r>
      <w:r>
        <w:t>–</w:t>
      </w:r>
      <w:r w:rsidR="00635DDD">
        <w:t>5 классов;</w:t>
      </w:r>
    </w:p>
    <w:p w14:paraId="32DF87D5" w14:textId="77777777" w:rsidR="00635DDD" w:rsidRDefault="00635DDD" w:rsidP="00A356AC">
      <w:pPr>
        <w:spacing w:line="276" w:lineRule="auto"/>
        <w:jc w:val="both"/>
      </w:pPr>
      <w:r>
        <w:t>3 группа – обучающиеся 6</w:t>
      </w:r>
      <w:r w:rsidR="00D535D3">
        <w:t>–</w:t>
      </w:r>
      <w:r>
        <w:t>8 классов;</w:t>
      </w:r>
    </w:p>
    <w:p w14:paraId="446AB64B" w14:textId="77777777" w:rsidR="00635DDD" w:rsidRDefault="00635DDD" w:rsidP="00A356AC">
      <w:pPr>
        <w:spacing w:line="276" w:lineRule="auto"/>
        <w:jc w:val="both"/>
      </w:pPr>
      <w:r>
        <w:t>4 группа – обучающиеся 9</w:t>
      </w:r>
      <w:r w:rsidR="00D535D3">
        <w:t>–</w:t>
      </w:r>
      <w:r>
        <w:t>11 классов.</w:t>
      </w:r>
    </w:p>
    <w:p w14:paraId="4CE032C3" w14:textId="77777777" w:rsidR="00635DDD" w:rsidRDefault="00635DDD" w:rsidP="00A356AC">
      <w:pPr>
        <w:spacing w:line="276" w:lineRule="auto"/>
        <w:jc w:val="both"/>
      </w:pPr>
      <w:r>
        <w:t>7.2. От одного участника (группы участников) может быть подано не более трёх работ.</w:t>
      </w:r>
    </w:p>
    <w:p w14:paraId="500842AC" w14:textId="77777777" w:rsidR="00635DDD" w:rsidRDefault="00635DDD" w:rsidP="00A356AC">
      <w:pPr>
        <w:spacing w:line="276" w:lineRule="auto"/>
        <w:jc w:val="both"/>
      </w:pPr>
      <w:r>
        <w:t>7.3. Работа оценивается по следующим критериям:</w:t>
      </w:r>
    </w:p>
    <w:p w14:paraId="67F2A689" w14:textId="77777777" w:rsidR="00635DDD" w:rsidRDefault="00635DDD" w:rsidP="00A356AC">
      <w:pPr>
        <w:spacing w:line="276" w:lineRule="auto"/>
        <w:jc w:val="both"/>
      </w:pPr>
      <w:r>
        <w:t>- соответствие теме Конкурса;</w:t>
      </w:r>
    </w:p>
    <w:p w14:paraId="62EBBEBE" w14:textId="77777777" w:rsidR="00635DDD" w:rsidRDefault="00635DDD" w:rsidP="00A356AC">
      <w:pPr>
        <w:spacing w:line="276" w:lineRule="auto"/>
        <w:jc w:val="both"/>
      </w:pPr>
      <w:r>
        <w:t>- образная выразительность;</w:t>
      </w:r>
    </w:p>
    <w:p w14:paraId="09016B39" w14:textId="77777777" w:rsidR="00635DDD" w:rsidRDefault="00635DDD" w:rsidP="00A356AC">
      <w:pPr>
        <w:spacing w:line="276" w:lineRule="auto"/>
        <w:jc w:val="both"/>
      </w:pPr>
      <w:r>
        <w:t>- оригинальность замысла и мастерство исполнения;</w:t>
      </w:r>
    </w:p>
    <w:p w14:paraId="167B2846" w14:textId="77777777" w:rsidR="00635DDD" w:rsidRDefault="00635DDD" w:rsidP="00A356AC">
      <w:pPr>
        <w:spacing w:line="276" w:lineRule="auto"/>
        <w:jc w:val="both"/>
      </w:pPr>
      <w:r>
        <w:t>- смысловая выразительность и эмоциональная наполненность;</w:t>
      </w:r>
    </w:p>
    <w:p w14:paraId="0DC4D29C" w14:textId="77777777" w:rsidR="00635DDD" w:rsidRDefault="00635DDD" w:rsidP="00A356AC">
      <w:pPr>
        <w:spacing w:line="276" w:lineRule="auto"/>
        <w:jc w:val="both"/>
      </w:pPr>
      <w:r>
        <w:t>- творческая самостоятельность.</w:t>
      </w:r>
    </w:p>
    <w:p w14:paraId="52D06198" w14:textId="77777777" w:rsidR="00635DDD" w:rsidRPr="00A75B65" w:rsidRDefault="00635DDD" w:rsidP="00A356AC">
      <w:pPr>
        <w:spacing w:line="276" w:lineRule="auto"/>
        <w:jc w:val="both"/>
        <w:rPr>
          <w:b/>
        </w:rPr>
      </w:pPr>
      <w:r w:rsidRPr="00A75B65">
        <w:rPr>
          <w:b/>
        </w:rPr>
        <w:t>8. Требования к работе</w:t>
      </w:r>
    </w:p>
    <w:p w14:paraId="1F3CE388" w14:textId="77777777" w:rsidR="00635DDD" w:rsidRDefault="00635DDD" w:rsidP="00A356AC">
      <w:pPr>
        <w:spacing w:line="276" w:lineRule="auto"/>
        <w:jc w:val="both"/>
      </w:pPr>
      <w:r>
        <w:t>8.1. Конкурсная работа может быть представлена в одном из двух форматов:</w:t>
      </w:r>
    </w:p>
    <w:p w14:paraId="7DF18DAD" w14:textId="77777777" w:rsidR="00635DDD" w:rsidRDefault="00635DDD" w:rsidP="00A356AC">
      <w:pPr>
        <w:spacing w:line="276" w:lineRule="auto"/>
        <w:jc w:val="both"/>
      </w:pPr>
      <w:r>
        <w:t xml:space="preserve">- рисунок, созданный с помощью компьютера в любом графическом редакторе (формат </w:t>
      </w:r>
      <w:r>
        <w:rPr>
          <w:lang w:val="en-US"/>
        </w:rPr>
        <w:t>jpg</w:t>
      </w:r>
      <w:r w:rsidRPr="006E556E">
        <w:t xml:space="preserve">, </w:t>
      </w:r>
      <w:proofErr w:type="spellStart"/>
      <w:r>
        <w:rPr>
          <w:lang w:val="en-US"/>
        </w:rPr>
        <w:t>png</w:t>
      </w:r>
      <w:proofErr w:type="spellEnd"/>
      <w:r w:rsidRPr="006E556E">
        <w:t xml:space="preserve">, </w:t>
      </w:r>
      <w:r>
        <w:t>не более 10 мегабайт);</w:t>
      </w:r>
    </w:p>
    <w:p w14:paraId="36D52BAC" w14:textId="77777777" w:rsidR="00635DDD" w:rsidRDefault="00635DDD" w:rsidP="00A356AC">
      <w:pPr>
        <w:spacing w:line="276" w:lineRule="auto"/>
        <w:jc w:val="both"/>
      </w:pPr>
      <w:r>
        <w:t xml:space="preserve">- отсканированный рисунок, выполненный в технике карандаш, цветной карандаш, пастель, уголь, акварель, гуашь, акрил, масло, коллаж (формат </w:t>
      </w:r>
      <w:r>
        <w:rPr>
          <w:lang w:val="en-US"/>
        </w:rPr>
        <w:t>jpg</w:t>
      </w:r>
      <w:r w:rsidRPr="006E556E">
        <w:t xml:space="preserve">, </w:t>
      </w:r>
      <w:proofErr w:type="spellStart"/>
      <w:r>
        <w:rPr>
          <w:lang w:val="en-US"/>
        </w:rPr>
        <w:t>png</w:t>
      </w:r>
      <w:proofErr w:type="spellEnd"/>
      <w:r w:rsidRPr="006E556E">
        <w:t xml:space="preserve">, </w:t>
      </w:r>
      <w:r>
        <w:t>размер файла не более 10 мегабайт).</w:t>
      </w:r>
    </w:p>
    <w:p w14:paraId="2AF928D9" w14:textId="77777777" w:rsidR="00635DDD" w:rsidRDefault="00635DDD" w:rsidP="00493C0E">
      <w:pPr>
        <w:spacing w:line="276" w:lineRule="auto"/>
        <w:jc w:val="both"/>
        <w:rPr>
          <w:color w:val="auto"/>
        </w:rPr>
      </w:pPr>
      <w:r>
        <w:rPr>
          <w:color w:val="auto"/>
        </w:rPr>
        <w:t>8.2. Конкурсные работы, поданные с нарушением требований настоящего Положения, к участию в Конкурсе не допускаются.</w:t>
      </w:r>
    </w:p>
    <w:p w14:paraId="33A0CB9F" w14:textId="77777777" w:rsidR="00635DDD" w:rsidRPr="00A75B65" w:rsidRDefault="00635DDD" w:rsidP="00493C0E">
      <w:pPr>
        <w:spacing w:line="276" w:lineRule="auto"/>
        <w:jc w:val="both"/>
        <w:rPr>
          <w:b/>
          <w:color w:val="auto"/>
        </w:rPr>
      </w:pPr>
      <w:r w:rsidRPr="00A75B65">
        <w:rPr>
          <w:b/>
          <w:color w:val="auto"/>
        </w:rPr>
        <w:t>9. Подведение итогов Конкурса и награждение победителей</w:t>
      </w:r>
    </w:p>
    <w:p w14:paraId="3AB074D8" w14:textId="77777777" w:rsidR="00635DDD" w:rsidRDefault="00635DDD" w:rsidP="00493C0E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9.1. Жюри определяет от 5 до 15 лучших работ в каждой возрастной группе. </w:t>
      </w:r>
    </w:p>
    <w:p w14:paraId="1E7F5365" w14:textId="77777777" w:rsidR="00635DDD" w:rsidRDefault="00635DDD" w:rsidP="00493C0E">
      <w:pPr>
        <w:spacing w:line="276" w:lineRule="auto"/>
        <w:jc w:val="both"/>
        <w:rPr>
          <w:color w:val="auto"/>
        </w:rPr>
      </w:pPr>
      <w:r>
        <w:rPr>
          <w:color w:val="auto"/>
        </w:rPr>
        <w:t>9.2. Победители и призёры Конкурса награждаются дипломами.</w:t>
      </w:r>
    </w:p>
    <w:p w14:paraId="15AF03C4" w14:textId="77777777" w:rsidR="00635DDD" w:rsidRDefault="00635DDD" w:rsidP="00493C0E">
      <w:pPr>
        <w:spacing w:line="276" w:lineRule="auto"/>
        <w:jc w:val="both"/>
        <w:rPr>
          <w:color w:val="auto"/>
        </w:rPr>
      </w:pPr>
      <w:r>
        <w:rPr>
          <w:color w:val="auto"/>
        </w:rPr>
        <w:t>9.3. Все участники Конкурса получают электронные сертификаты.</w:t>
      </w:r>
    </w:p>
    <w:p w14:paraId="763020E9" w14:textId="77777777" w:rsidR="00635DDD" w:rsidRDefault="00635DDD" w:rsidP="00493C0E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9.4. Работы победителей Конкурса могут в дальнейшем использоваться в некоммерческих целях (репродуцирование работ для нужд и в целях рекламы </w:t>
      </w:r>
      <w:r>
        <w:rPr>
          <w:color w:val="auto"/>
        </w:rPr>
        <w:lastRenderedPageBreak/>
        <w:t>Конкурса</w:t>
      </w:r>
      <w:r w:rsidR="00D535D3">
        <w:rPr>
          <w:color w:val="auto"/>
        </w:rPr>
        <w:t xml:space="preserve"> </w:t>
      </w:r>
      <w:r>
        <w:rPr>
          <w:color w:val="auto"/>
        </w:rPr>
        <w:t>в информационных изданиях, на наружных рекламных носителях, в полиграфической продукции).</w:t>
      </w:r>
    </w:p>
    <w:p w14:paraId="2F6B7904" w14:textId="77777777" w:rsidR="00635DDD" w:rsidRDefault="00635DDD" w:rsidP="00493C0E">
      <w:pPr>
        <w:spacing w:line="276" w:lineRule="auto"/>
        <w:jc w:val="both"/>
        <w:rPr>
          <w:color w:val="auto"/>
        </w:rPr>
      </w:pPr>
      <w:r>
        <w:rPr>
          <w:color w:val="auto"/>
        </w:rPr>
        <w:t>9.5. Итоги Конкурса подводятся Оргкомитетом на основании протокола заседания Жюри Конкурса. Оргкомитет не комментирует решений Жюри и не может изменить их.</w:t>
      </w:r>
    </w:p>
    <w:p w14:paraId="490E575C" w14:textId="77777777" w:rsidR="00635DDD" w:rsidRDefault="00635DDD" w:rsidP="001C5F68">
      <w:pPr>
        <w:spacing w:line="276" w:lineRule="auto"/>
        <w:jc w:val="both"/>
      </w:pPr>
      <w:r>
        <w:rPr>
          <w:color w:val="auto"/>
        </w:rPr>
        <w:t xml:space="preserve">9.6. Результаты Конкурса будут размещены на сайте </w:t>
      </w:r>
      <w:hyperlink r:id="rId8" w:history="1">
        <w:r w:rsidRPr="003E31DD">
          <w:rPr>
            <w:rStyle w:val="a5"/>
          </w:rPr>
          <w:t>https://temocenter.ru/</w:t>
        </w:r>
      </w:hyperlink>
      <w:r>
        <w:rPr>
          <w:color w:val="auto"/>
        </w:rPr>
        <w:t xml:space="preserve"> не позднее 22 февраля 2019 года.</w:t>
      </w:r>
    </w:p>
    <w:sectPr w:rsidR="00635DDD" w:rsidSect="007A6A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638"/>
    <w:multiLevelType w:val="hybridMultilevel"/>
    <w:tmpl w:val="7ABC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C1FDA"/>
    <w:multiLevelType w:val="hybridMultilevel"/>
    <w:tmpl w:val="93D003F4"/>
    <w:lvl w:ilvl="0" w:tplc="143C8F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EE7043"/>
    <w:multiLevelType w:val="hybridMultilevel"/>
    <w:tmpl w:val="F3F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540E3"/>
    <w:multiLevelType w:val="hybridMultilevel"/>
    <w:tmpl w:val="05E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3339F"/>
    <w:multiLevelType w:val="hybridMultilevel"/>
    <w:tmpl w:val="61EA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73"/>
    <w:rsid w:val="0008753E"/>
    <w:rsid w:val="000A05F4"/>
    <w:rsid w:val="000A2C07"/>
    <w:rsid w:val="000D2270"/>
    <w:rsid w:val="000D2B7E"/>
    <w:rsid w:val="000F7019"/>
    <w:rsid w:val="00105F1D"/>
    <w:rsid w:val="001562CA"/>
    <w:rsid w:val="00160B4E"/>
    <w:rsid w:val="00174404"/>
    <w:rsid w:val="00182F67"/>
    <w:rsid w:val="001C5F68"/>
    <w:rsid w:val="0023160A"/>
    <w:rsid w:val="00236D80"/>
    <w:rsid w:val="0024758C"/>
    <w:rsid w:val="00286167"/>
    <w:rsid w:val="00295864"/>
    <w:rsid w:val="00295F6E"/>
    <w:rsid w:val="002A0411"/>
    <w:rsid w:val="002B6A9F"/>
    <w:rsid w:val="002F140C"/>
    <w:rsid w:val="00321C05"/>
    <w:rsid w:val="003246DE"/>
    <w:rsid w:val="003805A8"/>
    <w:rsid w:val="003A62B7"/>
    <w:rsid w:val="003C4BC8"/>
    <w:rsid w:val="003E31DD"/>
    <w:rsid w:val="00406277"/>
    <w:rsid w:val="00421016"/>
    <w:rsid w:val="00464996"/>
    <w:rsid w:val="00493C0E"/>
    <w:rsid w:val="00495AA9"/>
    <w:rsid w:val="004C4E5F"/>
    <w:rsid w:val="004E1084"/>
    <w:rsid w:val="004F4F2A"/>
    <w:rsid w:val="004F52CA"/>
    <w:rsid w:val="00506651"/>
    <w:rsid w:val="005103D4"/>
    <w:rsid w:val="00527DDE"/>
    <w:rsid w:val="0054787D"/>
    <w:rsid w:val="005859AB"/>
    <w:rsid w:val="00586CD4"/>
    <w:rsid w:val="00587689"/>
    <w:rsid w:val="005877AF"/>
    <w:rsid w:val="005A03C0"/>
    <w:rsid w:val="005A6B92"/>
    <w:rsid w:val="005C1C33"/>
    <w:rsid w:val="005C6D80"/>
    <w:rsid w:val="005D3E7D"/>
    <w:rsid w:val="005D4952"/>
    <w:rsid w:val="005F3F84"/>
    <w:rsid w:val="005F7EC9"/>
    <w:rsid w:val="00604338"/>
    <w:rsid w:val="0063063A"/>
    <w:rsid w:val="0063471F"/>
    <w:rsid w:val="00635DDD"/>
    <w:rsid w:val="006B6597"/>
    <w:rsid w:val="006B78F4"/>
    <w:rsid w:val="006C54B1"/>
    <w:rsid w:val="006D798E"/>
    <w:rsid w:val="006D7D84"/>
    <w:rsid w:val="006E556E"/>
    <w:rsid w:val="006F5F47"/>
    <w:rsid w:val="0075050A"/>
    <w:rsid w:val="00773C3C"/>
    <w:rsid w:val="007826D8"/>
    <w:rsid w:val="007926A4"/>
    <w:rsid w:val="007A6A06"/>
    <w:rsid w:val="0082339E"/>
    <w:rsid w:val="00825119"/>
    <w:rsid w:val="008525B4"/>
    <w:rsid w:val="008627B5"/>
    <w:rsid w:val="00870AF1"/>
    <w:rsid w:val="00877CEC"/>
    <w:rsid w:val="008B79F0"/>
    <w:rsid w:val="008C1D93"/>
    <w:rsid w:val="0090497A"/>
    <w:rsid w:val="009201D9"/>
    <w:rsid w:val="00924874"/>
    <w:rsid w:val="009423B7"/>
    <w:rsid w:val="00952A2D"/>
    <w:rsid w:val="009B7356"/>
    <w:rsid w:val="00A168DC"/>
    <w:rsid w:val="00A22369"/>
    <w:rsid w:val="00A356AC"/>
    <w:rsid w:val="00A439C9"/>
    <w:rsid w:val="00A62980"/>
    <w:rsid w:val="00A75B65"/>
    <w:rsid w:val="00A80560"/>
    <w:rsid w:val="00A83878"/>
    <w:rsid w:val="00A91B51"/>
    <w:rsid w:val="00AB4F86"/>
    <w:rsid w:val="00AD513B"/>
    <w:rsid w:val="00B04E0B"/>
    <w:rsid w:val="00B113B5"/>
    <w:rsid w:val="00B13F92"/>
    <w:rsid w:val="00B15EB0"/>
    <w:rsid w:val="00B40047"/>
    <w:rsid w:val="00B43E26"/>
    <w:rsid w:val="00B50B53"/>
    <w:rsid w:val="00B72EBF"/>
    <w:rsid w:val="00B76CB0"/>
    <w:rsid w:val="00B86627"/>
    <w:rsid w:val="00BC1ED0"/>
    <w:rsid w:val="00BC3BD9"/>
    <w:rsid w:val="00BC78A4"/>
    <w:rsid w:val="00BE4CA5"/>
    <w:rsid w:val="00BF1E06"/>
    <w:rsid w:val="00C062E1"/>
    <w:rsid w:val="00C07B7A"/>
    <w:rsid w:val="00C137A8"/>
    <w:rsid w:val="00C77916"/>
    <w:rsid w:val="00C90C5B"/>
    <w:rsid w:val="00CA3F3A"/>
    <w:rsid w:val="00CA6D65"/>
    <w:rsid w:val="00CB1C0E"/>
    <w:rsid w:val="00CD08FC"/>
    <w:rsid w:val="00D1187F"/>
    <w:rsid w:val="00D15094"/>
    <w:rsid w:val="00D535D3"/>
    <w:rsid w:val="00D661D7"/>
    <w:rsid w:val="00D729C0"/>
    <w:rsid w:val="00D73116"/>
    <w:rsid w:val="00DB0A1D"/>
    <w:rsid w:val="00E3224E"/>
    <w:rsid w:val="00E46A9C"/>
    <w:rsid w:val="00E50BEA"/>
    <w:rsid w:val="00E51634"/>
    <w:rsid w:val="00E51B3D"/>
    <w:rsid w:val="00E82339"/>
    <w:rsid w:val="00E90A3A"/>
    <w:rsid w:val="00E948A9"/>
    <w:rsid w:val="00EB1C1A"/>
    <w:rsid w:val="00ED1671"/>
    <w:rsid w:val="00EF555C"/>
    <w:rsid w:val="00F0031F"/>
    <w:rsid w:val="00F3727C"/>
    <w:rsid w:val="00F37A0C"/>
    <w:rsid w:val="00F62E3F"/>
    <w:rsid w:val="00F74773"/>
    <w:rsid w:val="00F761BF"/>
    <w:rsid w:val="00F9758C"/>
    <w:rsid w:val="00FD2A4B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C1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F"/>
    <w:rPr>
      <w:rFonts w:eastAsia="Times New Roman"/>
      <w:color w:val="000000"/>
      <w:sz w:val="28"/>
      <w:szCs w:val="28"/>
      <w:lang w:eastAsia="ja-JP"/>
    </w:rPr>
  </w:style>
  <w:style w:type="paragraph" w:styleId="2">
    <w:name w:val="heading 2"/>
    <w:basedOn w:val="a"/>
    <w:link w:val="20"/>
    <w:uiPriority w:val="99"/>
    <w:qFormat/>
    <w:rsid w:val="004F4F2A"/>
    <w:pPr>
      <w:spacing w:before="100" w:beforeAutospacing="1" w:after="100" w:afterAutospacing="1"/>
      <w:outlineLvl w:val="1"/>
    </w:pPr>
    <w:rPr>
      <w:rFonts w:eastAsia="Calibri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4F2A"/>
    <w:rPr>
      <w:rFonts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74773"/>
    <w:pPr>
      <w:spacing w:before="100" w:beforeAutospacing="1" w:after="100" w:afterAutospacing="1"/>
    </w:pPr>
    <w:rPr>
      <w:rFonts w:eastAsia="Calibri"/>
      <w:color w:val="auto"/>
      <w:sz w:val="24"/>
      <w:szCs w:val="24"/>
      <w:lang w:eastAsia="ru-RU"/>
    </w:rPr>
  </w:style>
  <w:style w:type="paragraph" w:styleId="a4">
    <w:name w:val="No Spacing"/>
    <w:uiPriority w:val="99"/>
    <w:qFormat/>
    <w:rsid w:val="004C4E5F"/>
    <w:pPr>
      <w:jc w:val="both"/>
    </w:pPr>
    <w:rPr>
      <w:sz w:val="28"/>
      <w:szCs w:val="28"/>
    </w:rPr>
  </w:style>
  <w:style w:type="character" w:styleId="a5">
    <w:name w:val="Hyperlink"/>
    <w:uiPriority w:val="99"/>
    <w:rsid w:val="004C4E5F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B6A9F"/>
    <w:rPr>
      <w:rFonts w:cs="Times New Roman"/>
    </w:rPr>
  </w:style>
  <w:style w:type="paragraph" w:styleId="a6">
    <w:name w:val="List Paragraph"/>
    <w:basedOn w:val="a"/>
    <w:uiPriority w:val="99"/>
    <w:qFormat/>
    <w:rsid w:val="006B78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838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83878"/>
    <w:rPr>
      <w:rFonts w:ascii="Segoe UI" w:hAnsi="Segoe UI" w:cs="Segoe UI"/>
      <w:sz w:val="18"/>
      <w:szCs w:val="18"/>
      <w:lang w:eastAsia="ja-JP"/>
    </w:rPr>
  </w:style>
  <w:style w:type="character" w:styleId="a9">
    <w:name w:val="annotation reference"/>
    <w:uiPriority w:val="99"/>
    <w:semiHidden/>
    <w:rsid w:val="00B04E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04E0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B04E0B"/>
    <w:rPr>
      <w:rFonts w:eastAsia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rsid w:val="00B04E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B04E0B"/>
    <w:rPr>
      <w:rFonts w:eastAsia="Times New Roman" w:cs="Times New Roman"/>
      <w:b/>
      <w:bCs/>
      <w:sz w:val="20"/>
      <w:szCs w:val="20"/>
      <w:lang w:eastAsia="ja-JP"/>
    </w:rPr>
  </w:style>
  <w:style w:type="paragraph" w:styleId="ae">
    <w:name w:val="Revision"/>
    <w:hidden/>
    <w:uiPriority w:val="99"/>
    <w:semiHidden/>
    <w:rsid w:val="004E1084"/>
    <w:rPr>
      <w:rFonts w:eastAsia="Times New Roman"/>
      <w:color w:val="00000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3F"/>
    <w:rPr>
      <w:rFonts w:eastAsia="Times New Roman"/>
      <w:color w:val="000000"/>
      <w:sz w:val="28"/>
      <w:szCs w:val="28"/>
      <w:lang w:eastAsia="ja-JP"/>
    </w:rPr>
  </w:style>
  <w:style w:type="paragraph" w:styleId="2">
    <w:name w:val="heading 2"/>
    <w:basedOn w:val="a"/>
    <w:link w:val="20"/>
    <w:uiPriority w:val="99"/>
    <w:qFormat/>
    <w:rsid w:val="004F4F2A"/>
    <w:pPr>
      <w:spacing w:before="100" w:beforeAutospacing="1" w:after="100" w:afterAutospacing="1"/>
      <w:outlineLvl w:val="1"/>
    </w:pPr>
    <w:rPr>
      <w:rFonts w:eastAsia="Calibri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4F2A"/>
    <w:rPr>
      <w:rFonts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74773"/>
    <w:pPr>
      <w:spacing w:before="100" w:beforeAutospacing="1" w:after="100" w:afterAutospacing="1"/>
    </w:pPr>
    <w:rPr>
      <w:rFonts w:eastAsia="Calibri"/>
      <w:color w:val="auto"/>
      <w:sz w:val="24"/>
      <w:szCs w:val="24"/>
      <w:lang w:eastAsia="ru-RU"/>
    </w:rPr>
  </w:style>
  <w:style w:type="paragraph" w:styleId="a4">
    <w:name w:val="No Spacing"/>
    <w:uiPriority w:val="99"/>
    <w:qFormat/>
    <w:rsid w:val="004C4E5F"/>
    <w:pPr>
      <w:jc w:val="both"/>
    </w:pPr>
    <w:rPr>
      <w:sz w:val="28"/>
      <w:szCs w:val="28"/>
    </w:rPr>
  </w:style>
  <w:style w:type="character" w:styleId="a5">
    <w:name w:val="Hyperlink"/>
    <w:uiPriority w:val="99"/>
    <w:rsid w:val="004C4E5F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B6A9F"/>
    <w:rPr>
      <w:rFonts w:cs="Times New Roman"/>
    </w:rPr>
  </w:style>
  <w:style w:type="paragraph" w:styleId="a6">
    <w:name w:val="List Paragraph"/>
    <w:basedOn w:val="a"/>
    <w:uiPriority w:val="99"/>
    <w:qFormat/>
    <w:rsid w:val="006B78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838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83878"/>
    <w:rPr>
      <w:rFonts w:ascii="Segoe UI" w:hAnsi="Segoe UI" w:cs="Segoe UI"/>
      <w:sz w:val="18"/>
      <w:szCs w:val="18"/>
      <w:lang w:eastAsia="ja-JP"/>
    </w:rPr>
  </w:style>
  <w:style w:type="character" w:styleId="a9">
    <w:name w:val="annotation reference"/>
    <w:uiPriority w:val="99"/>
    <w:semiHidden/>
    <w:rsid w:val="00B04E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04E0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B04E0B"/>
    <w:rPr>
      <w:rFonts w:eastAsia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rsid w:val="00B04E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B04E0B"/>
    <w:rPr>
      <w:rFonts w:eastAsia="Times New Roman" w:cs="Times New Roman"/>
      <w:b/>
      <w:bCs/>
      <w:sz w:val="20"/>
      <w:szCs w:val="20"/>
      <w:lang w:eastAsia="ja-JP"/>
    </w:rPr>
  </w:style>
  <w:style w:type="paragraph" w:styleId="ae">
    <w:name w:val="Revision"/>
    <w:hidden/>
    <w:uiPriority w:val="99"/>
    <w:semiHidden/>
    <w:rsid w:val="004E1084"/>
    <w:rPr>
      <w:rFonts w:eastAsia="Times New Roman"/>
      <w:color w:val="00000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ocent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nkurs.temocenter.ru/index.php?el=2&amp;id=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temocent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Лукутин</dc:creator>
  <cp:lastModifiedBy>Новикова Ольга Владимировна</cp:lastModifiedBy>
  <cp:revision>2</cp:revision>
  <cp:lastPrinted>2019-01-21T07:55:00Z</cp:lastPrinted>
  <dcterms:created xsi:type="dcterms:W3CDTF">2019-02-28T11:36:00Z</dcterms:created>
  <dcterms:modified xsi:type="dcterms:W3CDTF">2019-02-28T11:36:00Z</dcterms:modified>
</cp:coreProperties>
</file>