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0" w:rsidRPr="009709D0" w:rsidRDefault="009709D0" w:rsidP="009709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5" w:history="1">
        <w:r w:rsidRPr="009709D0">
          <w:rPr>
            <w:rFonts w:ascii="Times New Roman" w:eastAsia="Times New Roman" w:hAnsi="Times New Roman" w:cs="Times New Roman"/>
            <w:b/>
            <w:bCs/>
            <w:color w:val="993300"/>
            <w:sz w:val="28"/>
            <w:szCs w:val="28"/>
            <w:u w:val="single"/>
            <w:lang w:eastAsia="ru-RU"/>
          </w:rPr>
          <w:t>29.12.2016 № 231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изменены сроки проведения плановой проверки с 09.01.2017 - 03.02.2017 на 12.01.2017 - 08.02.2017 в отношении Централизованной религиозной организации «Религиозная Ассоциация Церкви Иисуса Христа Святых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дней в России» мероприятия государственного контроля и надзора</w:t>
      </w:r>
      <w:r w:rsidRPr="0097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970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5 Плана).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</w:t>
      </w:r>
      <w:r w:rsidRPr="009709D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  </w:t>
      </w:r>
      <w:hyperlink r:id="rId6" w:history="1">
        <w:r w:rsidRPr="009709D0">
          <w:rPr>
            <w:rFonts w:ascii="Times New Roman" w:eastAsia="Times New Roman" w:hAnsi="Times New Roman" w:cs="Times New Roman"/>
            <w:b/>
            <w:bCs/>
            <w:color w:val="993300"/>
            <w:sz w:val="28"/>
            <w:szCs w:val="28"/>
            <w:u w:val="single"/>
            <w:lang w:eastAsia="ru-RU"/>
          </w:rPr>
          <w:t>13</w:t>
        </w:r>
      </w:hyperlink>
      <w:hyperlink r:id="rId7" w:history="1">
        <w:r w:rsidRPr="009709D0">
          <w:rPr>
            <w:rFonts w:ascii="Times New Roman" w:eastAsia="Times New Roman" w:hAnsi="Times New Roman" w:cs="Times New Roman"/>
            <w:b/>
            <w:bCs/>
            <w:color w:val="993300"/>
            <w:sz w:val="28"/>
            <w:szCs w:val="28"/>
            <w:u w:val="single"/>
            <w:lang w:eastAsia="ru-RU"/>
          </w:rPr>
          <w:t>.01.2017 № 6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изменены сроки проведения плановых проверок: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 14.02.2017 на 17.02.2017 в отношении Публичного акционерного общества "МегаФон" столичный филиал, мероприятия государственного контроля и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за исполнением оператором связи, имеющим право самостоятельно оказывать услуги подвижной радиотелефонной связи, Федерального </w:t>
      </w:r>
      <w:hyperlink r:id="rId8" w:history="1">
        <w:r w:rsidRPr="009709D0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закона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 об операциях, подлежащих обязательному контролю, а также за организацией и осуществлением им внутреннего контроля (Раздел 4 Плана);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14.02.2017 на 17.02.2017 в отношении Публичного акционерного общества "МегаФон", мероприятия государственного контроля и надзора за исполнением оператором связи, имеющим право самостоятельно оказывать услуги подвижной радиотелефонной связи, Федерального </w:t>
      </w:r>
      <w:hyperlink r:id="rId9" w:history="1">
        <w:r w:rsidRPr="009709D0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закона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 внутреннего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(Раздел 4 Плана);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изменен вид деятельности с «Оказание услуг почтовой связи» на «Услуги подвижной радиотелефонной связи» у следующих операторов связи: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акционерное общество "МегаФон" Столичный филиал, Публичное акционерное общество "МегаФон", Публичное акционерное общество "Мобильные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ТелеСистемы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мероприятия государственного контроля и надзора за исполнением оператором связи, имеющим право самостоятельно оказывать услуги подвижной радиотелефонной связи,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</w:t>
      </w:r>
      <w:hyperlink r:id="rId10" w:history="1">
        <w:r w:rsidRPr="009709D0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закона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осуществлением им внутреннего контроля (Раздел 4 Плана);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1" w:history="1">
        <w:r w:rsidRPr="009709D0">
          <w:rPr>
            <w:rFonts w:ascii="Times New Roman" w:eastAsia="Times New Roman" w:hAnsi="Times New Roman" w:cs="Times New Roman"/>
            <w:b/>
            <w:bCs/>
            <w:color w:val="993300"/>
            <w:sz w:val="28"/>
            <w:szCs w:val="28"/>
            <w:u w:val="single"/>
            <w:lang w:eastAsia="ru-RU"/>
          </w:rPr>
          <w:t>14.02.2017 № 105-нд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исключено мероприятие систематического наблюдения в сфере средств массовой информации в отношении газеты «Вестник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Мосгорломбарда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прекращением действия по решению учредителя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2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03.03.2017 № 167-нд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проверки мероприятия государственного контроля и надзора в отношении оператора «Министерства здравоохранения Российской Федерации (Минздрав России)» (ИНН: 7707778246) с 03.03.2017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02.03.2017 в связи с технической ошибкой, допущенной при формировании Плана деятельности.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3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07.03.2017 № 179-нд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исключено  плановое мероприятие систематического наблюдения в сфере средств массовой информации в отношении сетевого издания «Информационный портал для родителей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ЁжикЁжик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EzhikEzhik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parents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onlineportal</w:t>
      </w:r>
      <w:proofErr w:type="spellEnd"/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)» в связи с прекращением действия по решению учредителя. 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4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07.03.2017 № 180-нд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проверки мероприятия государственного контроля и надзора в отношении оператора ПАО «Мегафон» (ИНН: 7812014560) с 30.03.2017 на 29.03.2017 в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технической ошибкой, допущенной при формировании Плана деятельности. 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5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07.03.2017 № 181-нд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проверки мероприятия государственного контроля и надзора в отношении оператора «Государственное бюджетное образовательное учреждение высшего профессионального образования «Российский национальный исследовательский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университет имени Н.И. Пирогова» Министерства здравоохранения Российской Федерации» (ГБОУ ВПО РНИМУ им. Пирогова Минздрава России)                  (ИНН: 7728095113) с 03.03.2017 на 02.03.2017 в связи с технической ошибкой, допущенной при формировании Плана деятельности.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6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07.03.2017 № 182-нд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 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в связи с технической ошибкой, допущенной при формировании Плана деятельности, изменено: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1.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Изменена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документарной на плановую выездную форму проверки мероприятия государственного контроля и надзора в отношении оператора «Федеральное государственное бюджетное учреждение «Российский кардиологический научно-производственный комплекс ФГБУ «РКНПК «Минздрав России» (ИНН: 7710539135);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2. Изменена дата окончания мероприятия государственного контроля и надзора в отношении оператора «Федеральное государственное бюджетное учреждение «Российский кардиологический научно-производственный комплекс ФГБУ «РКНПК «Минздрав России» (ИНН: 7710539135) с 03.03.2017 на 02.03.2017.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7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07.03.2017 № 183-нд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 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в связи с технической ошибкой, допущенной при формировании Плана деятельности, изменено: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1. Изменена с 31.05.2017 на 30.05.2017 дата окончания мероприятия государственного контроля и надзора в отношен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"РСМ РУСЬ"»;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2. Изменена с 31.05.2017 на 30.05.2017 дата окончания проверки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государственного контроля и надзора в отношении ЗАО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ПрайсвотерхаусКуперс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Аудит»;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3. Изменена с 31.05.2017 на 30.05.2017 дата окончания проведения мероприятия государственного контроля и надзора в отношении ЗАО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Делойт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Туш СНГ»;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4. Изменена с 30.11.2017 на 29.11.2017 дата окончания проведения мероприятия государственного контроля и надзора в отношении Государственного учреждения Пенсионный фонд Российской Федерации (ГУ Пенсионный фонд РФ);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5. Изменена с 30.11.2017 на 29.11.2017 дата окончания проведения мероприятия государственного контроля и надзора в отношении Публичного акционерного общества «Мобильные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ТелеСистемы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(ПАО «МТС»);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6. Изменена с 30.11.2017 на 29.11.2017 дата окончания проведения мероприятия государственного контроля и надзора в отношении Общества с ограниченной ответственностью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энд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Банк» (ООО «ХКФ Банк»);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7. Изменена с 30.11.2017 на 29.11.2017 дата окончания проведения мероприятия государственного контроля и надзора в отношении Общества с ограниченной ответственностью «Национальная служба взыскания» (ООО «НСВ»).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8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07.03.2017 № 184-нд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мероприятия государственного контроля и надзора в отношении оператора «Федеральное государственное бюджетное образовательное учреждение высшего образования Первый Московский государственный медицинский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И. М. Сеченова Министерства здравоохранения Российской Федерации (ФГБОУ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МГМУ им. И.М. Сеченова Минздрава России» (ИНН: 7704047505) с 03.03.2017 на 02.03.2017 в связи с технической ошибкой, допущенной при формировании Плана деятельности.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9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07.03.2017 № 185-нд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мероприятия государственного контроля и надзора в отношении оператора Общество с ограниченной ответственностью «ЛГ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Электроникс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РУС» (ООО «ЛГЭРА») (ИНН: 5075018950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30.03.2017 на 29.03.2017 в связи с технической ошибкой, допущенной при формировании Плана деятельности. 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20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07.03.2017 № 186-нд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мероприятия государственного контроля и надзора в отношении оператора «Фонд социального страхования Российской Федерации (ФСС РФ)» (ИНН: 7736056647) с 30.03.2017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29.03.2017 в связи с технической ошибкой, допущенной при формировании Плана деятельности.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21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09.03.2017 № 187-нд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исключено  плановое мероприятие систематического наблюдения в сфере средств массовой информации в отношении телепрограммы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Волокград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прекращением действия по решению учредителя.  </w:t>
      </w:r>
      <w:proofErr w:type="gramEnd"/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22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10.03.2017 № 191-нд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исключено  плановое мероприятие систематического наблюдения в сфере средств массовой информации в отношении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газты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ЁБутово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прекращением действия по решению учредителя.</w:t>
      </w:r>
      <w:proofErr w:type="gramEnd"/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</w:t>
      </w:r>
      <w:r w:rsidRPr="009709D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 </w:t>
      </w:r>
      <w:hyperlink r:id="rId23" w:history="1">
        <w:r w:rsidRPr="009709D0">
          <w:rPr>
            <w:rFonts w:ascii="Times New Roman" w:eastAsia="Times New Roman" w:hAnsi="Times New Roman" w:cs="Times New Roman"/>
            <w:b/>
            <w:bCs/>
            <w:color w:val="993300"/>
            <w:sz w:val="28"/>
            <w:szCs w:val="28"/>
            <w:u w:val="single"/>
            <w:lang w:eastAsia="ru-RU"/>
          </w:rPr>
          <w:t>13.03.2017 № 192-нд</w:t>
        </w:r>
        <w:r w:rsidRPr="009709D0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 xml:space="preserve"> 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исключено  плановое мероприятие систематического наблюдения в сфере средств массовой информации в отношении газеты «Зарайск по-новому» в связи с прекращением действия по решению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учредителя.  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 </w:t>
      </w:r>
      <w:r w:rsidRPr="00970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hyperlink r:id="rId24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14.03.2017 № 201-нд</w:t>
        </w:r>
      </w:hyperlink>
      <w:r w:rsidRPr="009709D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исключено  плановое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 систематического наблюдения в сфере средств массовой информации в отношении газеты «Основа - для тебя (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)» в связи с прекращением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 решению учредителя.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03.03.2017 № 167-нд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проверки мероприятия государственного контроля и надзора в отношении оператора «Министерства здравоохранения Российской Федерации (Минздрав России)» (ИНН: 7707778246) с 03.03.2017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02.03.2017 в связи с технической ошибкой, допущенной при формировании Плана деятельности.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07.03.2017 № 179-нд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исключено  плановое мероприятие систематического наблюдения в сфере средств массовой информации в отношении сетевого издания «Информационный портал для родителей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ЁжикЁжик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EzhikEzhik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parents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portal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)» в связи с прекращением действия по решению учредителя.</w:t>
      </w:r>
      <w:proofErr w:type="gramEnd"/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07.03.2017 № 180-нд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проверки мероприятия государственного контроля и надзора в отношении оператора ПАО «Мегафон» (ИНН: 7812014560) с 30.03.2017 на 29.03.2017 в связи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технической ошибкой, допущенной при формировании Плана деятельности.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07.03.2017 № 181-нд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проверки мероприятия государственного контроля и надзора в отношении оператора «Государственное бюджетное образовательное учреждение высшего профессионального образования «Российский национальный исследовательский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университет имени Н.И. Пирогова»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Министерства здравоохранения Российской Федерации» (ГБОУ ВПО </w:t>
      </w:r>
      <w:bookmarkStart w:id="0" w:name="_GoBack"/>
      <w:bookmarkEnd w:id="0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РНИМУ им. Пирогова Минздрава России) (ИНН: 7728095113) с 03.03.2017 на 02.03.2017 в связи с технической ошибкой, допущенной при формировании Плана деятельности.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07.03.2017 № 182-нд  в  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в связи с технической ошибкой, допущенной при формировании Плана деятельности, изменено: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Изменена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документарной на плановую выездную форму проверки мероприятия государственного контроля и надзора в отношении оператора «Федеральное государственное бюджетное учреждение «Российский кардиологический научно-производственный комплекс ФГБУ «РКНПК «Минздрав России» (ИНН: 7710539135);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Изменена дата окончания мероприятия государственного контроля и надзора в отношении оператора «Федеральное государственное бюджетное учреждение «Российский кардиологический научно-производственный комплекс ФГБУ «РКНПК «Минздрав России» (ИНН: 7710539135)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03.03.2017 на 02.03.2017.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07.03.2017 № 183-нд  в  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в связи с технической ошибкой, допущенной при формировании Плана деятельности, изменено: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Изменена с 31.05.2017 на 30.05.2017 дата окончания мероприятия государственного контроля и надзора в отношен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"РСМ РУСЬ"»;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Изменена с 31.05.2017 на 30.05.2017 дата окончания проверки мероприятия государственного контроля и надзора в отношении ЗАО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ПрайсвотерхаусКуперс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Аудит»;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Изменена с 31.05.2017 на 30.05.2017 дата окончания проведения мероприятия государственного контроля и надзора в отношении ЗАО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Делойт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Туш СНГ»;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Изменена с 30.11.2017 на 29.11.2017 дата окончания проведения мероприятия государственного контроля и надзора в отношении Государственного учреждения Пенсионный фонд Российской Федерации (ГУ Пенсионный фонд РФ);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Изменена с 30.11.2017 на 29.11.2017 дата окончания проведения мероприятия государственного контроля и надзора в отношении Публичного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акционерного общества «Мобильные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ТелеСистемы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(ПАО «МТС»);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Изменена с 30.11.2017 на 29.11.2017 дата окончания проведения мероприятия государственного контроля и надзора в отношении Общества с ограниченной ответственностью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 энд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Банк» (ООО «ХКФ Банк»);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Изменена с 30.11.2017 на 29.11.2017 дата окончания проведения мероприятия государственного контроля и надзора в отношении Общества с ограниченной ответственностью «Национальная служба взыскания» (ООО «НСВ»). 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07.03.2017 № 184-нд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мероприятия государственного контроля и надзора в отношении оператора «Федеральное государственное бюджетное образовательное учреждение высшего образования Первый Московский государственный медицинский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И. М. Сеченова Министерства здравоохранения Российской Федерации (ФГБОУ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МГМУ им. И.М. Сеченова Минздрава России» (ИНН: 7704047505) с 03.03.2017 на 02.03.2017 в связи с технической ошибкой, допущенной при формировании Плана деятельности.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07.03.2017 № 185-нд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мероприятия государственного контроля и надзора в отношении оператора Общество с ограниченной ответственностью «ЛГ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Электроникс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РУС» (ООО «ЛГЭРА») (ИНН: 5075018950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30.03.2017 на 29.03.2017 в связи с технической ошибкой, допущенной при формировании Плана деятельности.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07.03.2017 № 186-нд  в 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изменена дата окончания мероприятия государственного контроля и надзора в отношении оператора «Фонд социального страхования Российской Федерации (ФСС РФ)» (ИНН: 7736056647) с 30.03.2017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29.03.2017 в связи с технической ошибкой, допущенной при формировании Плана деятельности.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09.03.2017 № 187-нд из Плана деятельности Управления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исключено  плановое мероприятие систематического наблюдения в сфере средств массовой информации в отношении телепрограммы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Волокград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прекращением действия по решению учредителя.   </w:t>
      </w:r>
      <w:proofErr w:type="gramEnd"/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10.03.2017 № 191-нд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исключено  плановое мероприятие систематического наблюдения в сфере средств массовой информации в отношении газеты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ЁБутово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прекращением действия по решению учредителя.</w:t>
      </w:r>
      <w:proofErr w:type="gramEnd"/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</w:t>
      </w:r>
      <w:hyperlink r:id="rId25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от 30.03.2017 № 84</w:t>
        </w:r>
        <w:r w:rsidRPr="009709D0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 xml:space="preserve"> 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2017 году, утвержденного приказом от 15.11.2016 № 204, внесены изменения: 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даты начала проведения мероприятия государственного контроля и надзора в отношении Федерального государственного унитарного предприятия «Почта России» с 03.04.2017 на 05.04.2017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(ID мероприятия 2164741)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начала проведения мероприятия государственного контроля и надзора в отношении Управления федеральной почтовой связи города Москвы – филиала Федерального государственного унитарного предприятия «Почта России» с 03.04.2017 на 05.04.2017 (ID мероприятия 2164713). 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даты начала проведения мероприятия государственного контроля и надзора в отношении Управления федеральной почтовой связи Московской области – филиала Федерального государственного унитарного предприятия «Почта России» с 03.04.2017 на 05.04.2017 (ID мероприятия 2164717)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начала проведения мероприятия государственного контроля и надзора в отношении «EMS Почта России» – филиала Федерального государственного унитарного предприятия «Почта России» с 03.04.2017 на 05.04.2017 (ID мероприятия 2164729).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26" w:history="1">
        <w:r w:rsidRPr="009709D0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20.04.2017 №326-нд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внесены изменения в приказ от 07.03.2017 № 183-нд "О внесении изменений  в  План деятельности", в связи с технической ошибкой, изменено: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1. Изменена с 30.05.2017 на 31.05.2017 дата окончания мероприятия государственного контроля и надзора в отношен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"РСМ РУСЬ"»;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2. Изменена с 30.05.2017 на 31.05.2017 дата окончания проверки мероприятия государственного контроля и надзора в отношении ЗАО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ПрайсвотерхаусКуперс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Аудит»; </w:t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3. Изменена с 30.05.2017 на 31.05.2017 дата окончания проведения мероприятия государственного контроля и надзора в отношении ЗАО «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Делойт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Туш СНГ».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27" w:history="1">
        <w:r w:rsidRPr="009709D0">
          <w:rPr>
            <w:rFonts w:ascii="Times New Roman" w:eastAsia="Times New Roman" w:hAnsi="Times New Roman" w:cs="Times New Roman"/>
            <w:b/>
            <w:bCs/>
            <w:color w:val="993300"/>
            <w:sz w:val="28"/>
            <w:szCs w:val="28"/>
            <w:u w:val="single"/>
            <w:lang w:eastAsia="ru-RU"/>
          </w:rPr>
          <w:t>03.07.2017 № 509-нд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2017 год, утвержденного приказом от 15.11.2016 № 204, исключено мероприятие систематического наблюдения в отношении ООО "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МобТехОнлайн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связи с прекращением действия лицензии № 125488 на оказание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телематических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связи по заявлению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лицензиата.</w:t>
      </w:r>
    </w:p>
    <w:p w:rsidR="009709D0" w:rsidRPr="009709D0" w:rsidRDefault="009709D0" w:rsidP="009709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28" w:history="1">
        <w:r w:rsidRPr="009709D0">
          <w:rPr>
            <w:rFonts w:ascii="Times New Roman" w:eastAsia="Times New Roman" w:hAnsi="Times New Roman" w:cs="Times New Roman"/>
            <w:b/>
            <w:bCs/>
            <w:color w:val="993300"/>
            <w:sz w:val="28"/>
            <w:szCs w:val="28"/>
            <w:u w:val="single"/>
            <w:lang w:eastAsia="ru-RU"/>
          </w:rPr>
          <w:t>12.07.2017 № 535-нд</w:t>
        </w:r>
      </w:hyperlink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2017 год, утвержденного приказом от 15.11.2016 № 204, исключено мероприятие систематического наблюдения в сфере средств массовой информации в отношении газеты «Вестник горсовета - приложение к газете "Подольский рабочий"» в связи с</w:t>
      </w:r>
      <w:proofErr w:type="gramEnd"/>
      <w:r w:rsidRPr="0097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прекращением действия по решению учредителя.</w:t>
      </w:r>
    </w:p>
    <w:p w:rsidR="00A73BF9" w:rsidRDefault="00A73BF9"/>
    <w:sectPr w:rsidR="00A7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D0"/>
    <w:rsid w:val="009709D0"/>
    <w:rsid w:val="00A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9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E604647027F6FEC13177CC913LC38L" TargetMode="External"/><Relationship Id="rId13" Type="http://schemas.openxmlformats.org/officeDocument/2006/relationships/hyperlink" Target="http://77.rkn.gov.ru/docs/77/20170309-014_179.pdf" TargetMode="External"/><Relationship Id="rId18" Type="http://schemas.openxmlformats.org/officeDocument/2006/relationships/hyperlink" Target="http://77.rkn.gov.ru/docs/77/20170310-008.184pdf.pdf" TargetMode="External"/><Relationship Id="rId26" Type="http://schemas.openxmlformats.org/officeDocument/2006/relationships/hyperlink" Target="http://77.rkn.gov.ru/docs/77/32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77.rkn.gov.ru/docs/77/187.docx" TargetMode="External"/><Relationship Id="rId7" Type="http://schemas.openxmlformats.org/officeDocument/2006/relationships/hyperlink" Target="http://77.rkn.gov.ru/docs/77/Prikaz_11.01.2017.docx" TargetMode="External"/><Relationship Id="rId12" Type="http://schemas.openxmlformats.org/officeDocument/2006/relationships/hyperlink" Target="http://77.rkn.gov.ru/docs/77/20170307-006_167.pdf" TargetMode="External"/><Relationship Id="rId17" Type="http://schemas.openxmlformats.org/officeDocument/2006/relationships/hyperlink" Target="http://77.rkn.gov.ru/docs/77/20170310-007183.pdf" TargetMode="External"/><Relationship Id="rId25" Type="http://schemas.openxmlformats.org/officeDocument/2006/relationships/hyperlink" Target="http://77.rkn.gov.ru/docs/77/Prikaz_30.03.2017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77.rkn.gov.ru/docs/77/20170310-006.182pdf.pdf" TargetMode="External"/><Relationship Id="rId20" Type="http://schemas.openxmlformats.org/officeDocument/2006/relationships/hyperlink" Target="http://77.rkn.gov.ru/docs/77/20170310-010186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77.rkn.gov.ru/docs/77/Prikaz_11.01.2017.docx" TargetMode="External"/><Relationship Id="rId11" Type="http://schemas.openxmlformats.org/officeDocument/2006/relationships/hyperlink" Target="http://77.rkn.gov.ru/docs/77/105.pdf" TargetMode="External"/><Relationship Id="rId24" Type="http://schemas.openxmlformats.org/officeDocument/2006/relationships/hyperlink" Target="http://77.rkn.gov.ru/docs/77/201.docx" TargetMode="External"/><Relationship Id="rId5" Type="http://schemas.openxmlformats.org/officeDocument/2006/relationships/hyperlink" Target="http://77.rkn.gov.ru/docs/77/Prikaz_29.12.2016.docx" TargetMode="External"/><Relationship Id="rId15" Type="http://schemas.openxmlformats.org/officeDocument/2006/relationships/hyperlink" Target="http://77.rkn.gov.ru/docs/77/20170310-005_181.pdf" TargetMode="External"/><Relationship Id="rId23" Type="http://schemas.openxmlformats.org/officeDocument/2006/relationships/hyperlink" Target="http://77.rkn.gov.ru/docs/77/192.docx" TargetMode="External"/><Relationship Id="rId28" Type="http://schemas.openxmlformats.org/officeDocument/2006/relationships/hyperlink" Target="http://77.rkn.gov.ru/docs/77/535.pdf" TargetMode="External"/><Relationship Id="rId10" Type="http://schemas.openxmlformats.org/officeDocument/2006/relationships/hyperlink" Target="consultantplus://offline/ref=F2B8FC594A07C00ACFEA32322FFA3042CE604647027F6FEC13177CC913LC38L" TargetMode="External"/><Relationship Id="rId19" Type="http://schemas.openxmlformats.org/officeDocument/2006/relationships/hyperlink" Target="http://77.rkn.gov.ru/docs/77/20170310-009.185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E604647027F6FEC13177CC913LC38L" TargetMode="External"/><Relationship Id="rId14" Type="http://schemas.openxmlformats.org/officeDocument/2006/relationships/hyperlink" Target="http://77.rkn.gov.ru/docs/77/pr_180.pdf" TargetMode="External"/><Relationship Id="rId22" Type="http://schemas.openxmlformats.org/officeDocument/2006/relationships/hyperlink" Target="http://77.rkn.gov.ru/docs/77/191.docx" TargetMode="External"/><Relationship Id="rId27" Type="http://schemas.openxmlformats.org/officeDocument/2006/relationships/hyperlink" Target="http://77.rkn.gov.ru/docs/77/509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2017-12-19T09:19:00Z</dcterms:created>
  <dcterms:modified xsi:type="dcterms:W3CDTF">2017-12-19T09:23:00Z</dcterms:modified>
</cp:coreProperties>
</file>