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2E" w:rsidRPr="00EF02A0" w:rsidRDefault="00C96D2E" w:rsidP="00C96D2E">
      <w:pPr>
        <w:pStyle w:val="1"/>
        <w:rPr>
          <w:rStyle w:val="afa"/>
          <w:rFonts w:eastAsia="Arial Unicode MS"/>
          <w:color w:val="auto"/>
          <w:lang w:val="ru-RU"/>
        </w:rPr>
      </w:pPr>
      <w:bookmarkStart w:id="0" w:name="_Toc124867830"/>
      <w:bookmarkStart w:id="1" w:name="_Toc164424859"/>
      <w:bookmarkStart w:id="2" w:name="_Toc479666281"/>
      <w:bookmarkStart w:id="3" w:name="_Toc503986388"/>
      <w:bookmarkStart w:id="4" w:name="_Toc510816187"/>
      <w:bookmarkStart w:id="5" w:name="_Toc472886816"/>
      <w:bookmarkStart w:id="6" w:name="_Toc479666284"/>
      <w:bookmarkStart w:id="7" w:name="_Toc535401865"/>
      <w:bookmarkStart w:id="8" w:name="_Toc485825129"/>
      <w:bookmarkStart w:id="9" w:name="_Toc472886855"/>
      <w:bookmarkStart w:id="10" w:name="_Toc472886813"/>
      <w:r w:rsidRPr="00EF02A0">
        <w:rPr>
          <w:rStyle w:val="afa"/>
          <w:rFonts w:eastAsia="Arial Unicode MS"/>
          <w:bCs/>
          <w:color w:val="auto"/>
          <w:lang w:val="ru-RU"/>
        </w:rPr>
        <w:t>1.</w:t>
      </w:r>
      <w:r w:rsidRPr="00EF02A0">
        <w:rPr>
          <w:rStyle w:val="afa"/>
          <w:rFonts w:eastAsia="Arial Unicode MS"/>
          <w:bCs/>
          <w:color w:val="auto"/>
        </w:rPr>
        <w:t> </w:t>
      </w:r>
      <w:r w:rsidRPr="00EF02A0">
        <w:rPr>
          <w:rStyle w:val="afa"/>
          <w:rFonts w:eastAsia="Arial Unicode MS"/>
          <w:bCs/>
          <w:color w:val="auto"/>
          <w:lang w:val="ru-RU"/>
        </w:rPr>
        <w:t>СВЕДЕНИЯ О ВЫП</w:t>
      </w:r>
      <w:r w:rsidRPr="00EF02A0">
        <w:rPr>
          <w:rStyle w:val="afa"/>
          <w:bCs/>
          <w:color w:val="auto"/>
          <w:lang w:val="ru-RU"/>
        </w:rPr>
        <w:t>ОЛНЕНИИ ПОЛНОМОЧИЙ, ВОЗЛОЖЕННЫХ</w:t>
      </w:r>
      <w:r w:rsidRPr="00EF02A0">
        <w:rPr>
          <w:bCs w:val="0"/>
          <w:color w:val="auto"/>
          <w:lang w:val="ru-RU"/>
        </w:rPr>
        <w:br/>
      </w:r>
      <w:r w:rsidRPr="00EF02A0">
        <w:rPr>
          <w:rStyle w:val="afa"/>
          <w:rFonts w:eastAsia="Arial Unicode MS"/>
          <w:bCs/>
          <w:color w:val="auto"/>
          <w:lang w:val="ru-RU"/>
        </w:rPr>
        <w:t>НА ТЕРРИТОРИАЛЬНЫЙ ОРГАН РОСКОМНАДЗОРА</w:t>
      </w:r>
      <w:bookmarkEnd w:id="0"/>
      <w:bookmarkEnd w:id="1"/>
    </w:p>
    <w:p w:rsidR="00C96D2E" w:rsidRPr="00EF02A0" w:rsidRDefault="00C96D2E" w:rsidP="00C96D2E">
      <w:pPr>
        <w:pStyle w:val="3"/>
      </w:pPr>
      <w:bookmarkStart w:id="11" w:name="_Toc124867831"/>
      <w:bookmarkStart w:id="12" w:name="_Toc164424860"/>
      <w:r w:rsidRPr="00EF02A0">
        <w:t>1.1. Общие сведения об объектах и предметах надзора</w:t>
      </w:r>
      <w:bookmarkEnd w:id="11"/>
      <w:bookmarkEnd w:id="12"/>
    </w:p>
    <w:p w:rsidR="00C96D2E" w:rsidRPr="00221824" w:rsidRDefault="00C96D2E" w:rsidP="00C96D2E">
      <w:pPr>
        <w:pStyle w:val="2f1"/>
        <w:contextualSpacing w:val="0"/>
      </w:pPr>
      <w:r w:rsidRPr="00E44CBD">
        <w:t xml:space="preserve">Управление Федеральной службы по надзору в сфере связи, информационных технологий и массовых коммуникаций по Центральному федеральному округу (далее – Управление) осуществляет свою деятельность в соответствии с Положением об Управлении, утвержденным Приказом Руководителя Федеральной службы по надзору в сфере связи, </w:t>
      </w:r>
      <w:r w:rsidRPr="00221824">
        <w:t>информационных технологий и массовых коммуникаций (далее – Роскомнадзор) от 25.01.2016 № 38.</w:t>
      </w:r>
    </w:p>
    <w:p w:rsidR="00C96D2E" w:rsidRPr="00221824" w:rsidRDefault="00C96D2E" w:rsidP="00C96D2E">
      <w:pPr>
        <w:pStyle w:val="2f1"/>
        <w:contextualSpacing w:val="0"/>
      </w:pPr>
      <w:r w:rsidRPr="00221824">
        <w:t>В отчетном периоде на территории Москвы и Московской области (московского региона) осуществляли деятельность 166 534 субъектов надзора.</w:t>
      </w:r>
    </w:p>
    <w:p w:rsidR="00C96D2E" w:rsidRPr="00221824" w:rsidRDefault="00C96D2E" w:rsidP="00784E3B">
      <w:pPr>
        <w:pStyle w:val="2f1"/>
        <w:ind w:left="-1361" w:firstLine="0"/>
        <w:contextualSpacing w:val="0"/>
        <w:jc w:val="right"/>
      </w:pPr>
    </w:p>
    <w:p w:rsidR="00C96D2E" w:rsidRPr="00221824" w:rsidRDefault="00C96D2E" w:rsidP="00784E3B">
      <w:pPr>
        <w:pStyle w:val="2f1"/>
        <w:ind w:left="-1361" w:firstLine="0"/>
        <w:contextualSpacing w:val="0"/>
        <w:jc w:val="right"/>
        <w:rPr>
          <w:i/>
        </w:rPr>
      </w:pPr>
      <w:r w:rsidRPr="00221824">
        <w:rPr>
          <w:i/>
        </w:rPr>
        <w:t>Диаграмма 1</w:t>
      </w:r>
    </w:p>
    <w:p w:rsidR="00204FB7" w:rsidRPr="00133CE4" w:rsidRDefault="002D1D4F" w:rsidP="00784E3B">
      <w:pPr>
        <w:pStyle w:val="2f1"/>
        <w:ind w:left="-3572" w:firstLine="0"/>
        <w:contextualSpacing w:val="0"/>
        <w:jc w:val="right"/>
        <w:rPr>
          <w:i/>
        </w:rPr>
      </w:pPr>
      <w:r w:rsidRPr="00221824">
        <w:rPr>
          <w:noProof/>
          <w:szCs w:val="28"/>
        </w:rPr>
        <w:drawing>
          <wp:inline distT="0" distB="0" distL="0" distR="0">
            <wp:extent cx="9641332" cy="5230368"/>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4FB7" w:rsidRPr="00221824" w:rsidRDefault="00204FB7" w:rsidP="00784E3B">
      <w:pPr>
        <w:spacing w:line="276" w:lineRule="auto"/>
        <w:ind w:left="-1361" w:firstLine="0"/>
        <w:jc w:val="right"/>
        <w:rPr>
          <w:rFonts w:eastAsia="Times New Roman" w:cs="Times New Roman"/>
          <w:szCs w:val="20"/>
          <w:lang w:eastAsia="ru-RU"/>
        </w:rPr>
      </w:pPr>
      <w:r w:rsidRPr="00221824">
        <w:br w:type="page"/>
      </w:r>
    </w:p>
    <w:p w:rsidR="00204FB7" w:rsidRPr="000F1186" w:rsidRDefault="00204FB7" w:rsidP="00A31C56">
      <w:pPr>
        <w:pStyle w:val="2f1"/>
        <w:contextualSpacing w:val="0"/>
      </w:pPr>
      <w:r w:rsidRPr="00E44CBD">
        <w:t xml:space="preserve">Сведения об объектах надзора, подлежащих контролю в рамках осуществления полномочий, </w:t>
      </w:r>
      <w:r w:rsidRPr="005E6C1B">
        <w:t xml:space="preserve">возложенных на Управление, </w:t>
      </w:r>
      <w:r w:rsidRPr="000F1186">
        <w:t>приведены в таблицах</w:t>
      </w:r>
      <w:r w:rsidR="00CC5EAA">
        <w:t xml:space="preserve"> 1, 2 и на диаграмме 2</w:t>
      </w:r>
      <w:r w:rsidRPr="000F1186">
        <w:t>.</w:t>
      </w:r>
    </w:p>
    <w:p w:rsidR="00204FB7" w:rsidRPr="000F1186" w:rsidRDefault="00204FB7" w:rsidP="00A31C56">
      <w:pPr>
        <w:pStyle w:val="2f1"/>
        <w:contextualSpacing w:val="0"/>
      </w:pPr>
    </w:p>
    <w:p w:rsidR="00204FB7" w:rsidRPr="000F1186" w:rsidRDefault="00204FB7" w:rsidP="00A31C56">
      <w:pPr>
        <w:tabs>
          <w:tab w:val="left" w:pos="1190"/>
        </w:tabs>
        <w:spacing w:line="240" w:lineRule="auto"/>
        <w:jc w:val="right"/>
        <w:rPr>
          <w:i/>
        </w:rPr>
      </w:pPr>
      <w:r w:rsidRPr="000F1186">
        <w:rPr>
          <w:i/>
        </w:rPr>
        <w:t>Таблица 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36"/>
        <w:gridCol w:w="2514"/>
      </w:tblGrid>
      <w:tr w:rsidR="00477DD1" w:rsidRPr="000F1186" w:rsidTr="00477DD1">
        <w:trPr>
          <w:trHeight w:val="287"/>
        </w:trPr>
        <w:tc>
          <w:tcPr>
            <w:tcW w:w="94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04FB7" w:rsidRPr="000F1186" w:rsidRDefault="00204FB7" w:rsidP="00A31C56">
            <w:pPr>
              <w:spacing w:line="240" w:lineRule="auto"/>
              <w:ind w:hanging="108"/>
              <w:jc w:val="center"/>
              <w:rPr>
                <w:rFonts w:cs="Times New Roman"/>
                <w:b/>
                <w:bCs/>
                <w:szCs w:val="26"/>
              </w:rPr>
            </w:pPr>
            <w:r w:rsidRPr="000F1186">
              <w:rPr>
                <w:rFonts w:cs="Times New Roman"/>
                <w:b/>
                <w:szCs w:val="26"/>
              </w:rPr>
              <w:t>Сведения о лицензиях, действующих на территории московского региона</w:t>
            </w:r>
          </w:p>
        </w:tc>
      </w:tr>
      <w:tr w:rsidR="00477DD1" w:rsidRPr="000F1186" w:rsidTr="00477DD1">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0F1186" w:rsidRDefault="00204FB7" w:rsidP="00A31C56">
            <w:pPr>
              <w:spacing w:line="240" w:lineRule="auto"/>
              <w:ind w:firstLine="34"/>
              <w:jc w:val="center"/>
              <w:rPr>
                <w:rFonts w:cs="Times New Roman"/>
                <w:b/>
                <w:bCs/>
                <w:szCs w:val="26"/>
              </w:rPr>
            </w:pPr>
            <w:r w:rsidRPr="000F1186">
              <w:rPr>
                <w:rFonts w:cs="Times New Roman"/>
                <w:b/>
                <w:bCs/>
                <w:szCs w:val="26"/>
              </w:rPr>
              <w:t>Вид деятельности</w:t>
            </w:r>
          </w:p>
        </w:tc>
        <w:tc>
          <w:tcPr>
            <w:tcW w:w="251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0F1186" w:rsidRDefault="00204FB7" w:rsidP="00A31C56">
            <w:pPr>
              <w:spacing w:line="240" w:lineRule="auto"/>
              <w:ind w:hanging="108"/>
              <w:jc w:val="center"/>
              <w:rPr>
                <w:rFonts w:cs="Times New Roman"/>
                <w:b/>
                <w:bCs/>
                <w:szCs w:val="26"/>
              </w:rPr>
            </w:pPr>
            <w:r w:rsidRPr="000F1186">
              <w:rPr>
                <w:rFonts w:cs="Times New Roman"/>
                <w:b/>
                <w:bCs/>
                <w:szCs w:val="26"/>
              </w:rPr>
              <w:t>Количество</w:t>
            </w:r>
          </w:p>
        </w:tc>
      </w:tr>
      <w:tr w:rsidR="007D0D1B" w:rsidRPr="000F1186" w:rsidTr="00204FB7">
        <w:trPr>
          <w:trHeight w:val="321"/>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0F1186" w:rsidRDefault="007D0D1B" w:rsidP="00B92B17">
            <w:pPr>
              <w:spacing w:line="240" w:lineRule="auto"/>
              <w:ind w:firstLine="0"/>
              <w:jc w:val="left"/>
              <w:rPr>
                <w:rFonts w:cs="Times New Roman"/>
                <w:szCs w:val="26"/>
              </w:rPr>
            </w:pPr>
            <w:r w:rsidRPr="000F1186">
              <w:rPr>
                <w:rFonts w:eastAsia="Times New Roman" w:cs="Times New Roman"/>
                <w:szCs w:val="26"/>
                <w:bdr w:val="none" w:sz="0" w:space="0" w:color="auto" w:frame="1"/>
                <w:lang w:val="en-US" w:eastAsia="ru-RU"/>
              </w:rPr>
              <w:t xml:space="preserve">(ТЛМ) </w:t>
            </w:r>
            <w:proofErr w:type="spellStart"/>
            <w:r w:rsidRPr="000F1186">
              <w:rPr>
                <w:rFonts w:cs="Times New Roman"/>
                <w:szCs w:val="26"/>
              </w:rPr>
              <w:t>Телематические</w:t>
            </w:r>
            <w:proofErr w:type="spellEnd"/>
            <w:r w:rsidRPr="000F1186">
              <w:rPr>
                <w:rFonts w:cs="Times New Roman"/>
                <w:szCs w:val="26"/>
              </w:rPr>
              <w:t xml:space="preserve"> услуги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0F1186" w:rsidRDefault="001F7966" w:rsidP="00BD0DD5">
            <w:pPr>
              <w:spacing w:line="240" w:lineRule="auto"/>
              <w:ind w:hanging="108"/>
              <w:jc w:val="center"/>
              <w:rPr>
                <w:rFonts w:cs="Times New Roman"/>
                <w:szCs w:val="26"/>
                <w:lang w:val="en-US"/>
              </w:rPr>
            </w:pPr>
            <w:r w:rsidRPr="000F1186">
              <w:rPr>
                <w:rFonts w:cs="Times New Roman"/>
                <w:szCs w:val="26"/>
              </w:rPr>
              <w:t>3661</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(ПД) Услуги связи по передаче данных, за исключением услуг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0F1186" w:rsidRDefault="001F7966" w:rsidP="00BD0DD5">
            <w:pPr>
              <w:spacing w:line="240" w:lineRule="auto"/>
              <w:ind w:hanging="108"/>
              <w:jc w:val="center"/>
              <w:rPr>
                <w:rFonts w:cs="Times New Roman"/>
                <w:szCs w:val="26"/>
                <w:lang w:val="en-US"/>
              </w:rPr>
            </w:pPr>
            <w:r w:rsidRPr="000F1186">
              <w:rPr>
                <w:rFonts w:cs="Times New Roman"/>
                <w:szCs w:val="26"/>
              </w:rPr>
              <w:t>3220</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(АК) Услуги связи по предоставлению каналов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2048</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(МТ</w:t>
            </w:r>
            <w:proofErr w:type="gramStart"/>
            <w:r w:rsidRPr="000F1186">
              <w:rPr>
                <w:rFonts w:cs="Times New Roman"/>
                <w:szCs w:val="26"/>
              </w:rPr>
              <w:t>1</w:t>
            </w:r>
            <w:proofErr w:type="gramEnd"/>
            <w:r w:rsidRPr="000F1186">
              <w:rPr>
                <w:rFonts w:cs="Times New Roman"/>
                <w:szCs w:val="26"/>
              </w:rPr>
              <w:t>) 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1043</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(ПГИПД) Услуги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1F7966" w:rsidP="00BD0DD5">
            <w:pPr>
              <w:spacing w:line="240" w:lineRule="auto"/>
              <w:ind w:firstLine="0"/>
              <w:jc w:val="center"/>
              <w:rPr>
                <w:rFonts w:cs="Times New Roman"/>
                <w:szCs w:val="26"/>
              </w:rPr>
            </w:pPr>
            <w:r w:rsidRPr="000F1186">
              <w:rPr>
                <w:rFonts w:cs="Times New Roman"/>
                <w:szCs w:val="26"/>
              </w:rPr>
              <w:t>1063</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(СКТВ) Услуги связи для целей кабельного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591</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(ПС) Услуги почтовой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363</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(ЭФ) Услуги связи для целей эфирного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161</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(МТЗ) Услуги внутризоновой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167</w:t>
            </w:r>
          </w:p>
        </w:tc>
      </w:tr>
      <w:tr w:rsidR="007D0D1B"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7D0D1B" w:rsidP="00B92B17">
            <w:pPr>
              <w:spacing w:line="240" w:lineRule="auto"/>
              <w:ind w:firstLine="0"/>
              <w:jc w:val="left"/>
              <w:rPr>
                <w:rFonts w:cs="Times New Roman"/>
                <w:szCs w:val="26"/>
              </w:rPr>
            </w:pPr>
            <w:r w:rsidRPr="000F1186">
              <w:rPr>
                <w:rFonts w:cs="Times New Roman"/>
                <w:szCs w:val="26"/>
              </w:rPr>
              <w:t>(ПКП) Услуги местной телефонной связи с использованием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0F1186" w:rsidRDefault="001F7966" w:rsidP="00BD0DD5">
            <w:pPr>
              <w:spacing w:line="240" w:lineRule="auto"/>
              <w:ind w:firstLine="0"/>
              <w:jc w:val="center"/>
              <w:rPr>
                <w:rFonts w:cs="Times New Roman"/>
                <w:szCs w:val="26"/>
                <w:lang w:val="en-US"/>
              </w:rPr>
            </w:pPr>
            <w:r w:rsidRPr="000F1186">
              <w:rPr>
                <w:rFonts w:cs="Times New Roman"/>
                <w:szCs w:val="26"/>
              </w:rPr>
              <w:t>97</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A11DB8">
            <w:pPr>
              <w:spacing w:line="240" w:lineRule="auto"/>
              <w:ind w:firstLine="0"/>
              <w:jc w:val="left"/>
              <w:rPr>
                <w:rFonts w:cs="Times New Roman"/>
                <w:szCs w:val="26"/>
              </w:rPr>
            </w:pPr>
            <w:r>
              <w:rPr>
                <w:rFonts w:cs="Times New Roman"/>
                <w:szCs w:val="26"/>
              </w:rPr>
              <w:t>(Вещ) Осуществление тел</w:t>
            </w:r>
            <w:proofErr w:type="gramStart"/>
            <w:r>
              <w:rPr>
                <w:rFonts w:cs="Times New Roman"/>
                <w:szCs w:val="26"/>
              </w:rPr>
              <w:t>е-</w:t>
            </w:r>
            <w:proofErr w:type="gramEnd"/>
            <w:r>
              <w:rPr>
                <w:rFonts w:cs="Times New Roman"/>
                <w:szCs w:val="26"/>
              </w:rPr>
              <w:t xml:space="preserve"> радиовещания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741EEC">
            <w:pPr>
              <w:spacing w:line="240" w:lineRule="auto"/>
              <w:ind w:firstLine="0"/>
              <w:jc w:val="center"/>
              <w:rPr>
                <w:rFonts w:cs="Times New Roman"/>
                <w:szCs w:val="26"/>
              </w:rPr>
            </w:pPr>
            <w:r>
              <w:rPr>
                <w:rFonts w:cs="Times New Roman"/>
                <w:szCs w:val="26"/>
              </w:rPr>
              <w:t>96</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(ПВ) Услуги связи для целей проводного радиовещания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rPr>
            </w:pPr>
            <w:r w:rsidRPr="000F1186">
              <w:rPr>
                <w:rFonts w:cs="Times New Roman"/>
                <w:szCs w:val="26"/>
              </w:rPr>
              <w:t>179</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(РТС) Услуги подвижной радиотелефонной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1F7966">
            <w:pPr>
              <w:spacing w:line="240" w:lineRule="auto"/>
              <w:ind w:firstLine="0"/>
              <w:jc w:val="center"/>
              <w:rPr>
                <w:rFonts w:cs="Times New Roman"/>
                <w:szCs w:val="26"/>
              </w:rPr>
            </w:pPr>
            <w:r w:rsidRPr="000F1186">
              <w:rPr>
                <w:rFonts w:cs="Times New Roman"/>
                <w:szCs w:val="26"/>
              </w:rPr>
              <w:t>122</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(МНМГ) Услуги междугородной и международной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rPr>
            </w:pPr>
            <w:r w:rsidRPr="000F1186">
              <w:rPr>
                <w:rFonts w:cs="Times New Roman"/>
                <w:szCs w:val="26"/>
              </w:rPr>
              <w:t>92</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(РС) Услуги подвижной радиосвязи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lang w:val="en-US"/>
              </w:rPr>
            </w:pPr>
            <w:r w:rsidRPr="000F1186">
              <w:rPr>
                <w:rFonts w:cs="Times New Roman"/>
                <w:szCs w:val="26"/>
              </w:rPr>
              <w:t>54</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(ТФВС) Услуги телефонной 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rPr>
            </w:pPr>
            <w:r w:rsidRPr="000F1186">
              <w:rPr>
                <w:rFonts w:cs="Times New Roman"/>
                <w:szCs w:val="26"/>
              </w:rPr>
              <w:t>19</w:t>
            </w:r>
          </w:p>
        </w:tc>
      </w:tr>
      <w:tr w:rsidR="00741EEC" w:rsidRPr="000F1186" w:rsidTr="004E6242">
        <w:trPr>
          <w:trHeight w:val="398"/>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(ТГ) Услуги телеграфной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rPr>
            </w:pPr>
            <w:r w:rsidRPr="000F1186">
              <w:rPr>
                <w:rFonts w:cs="Times New Roman"/>
                <w:szCs w:val="26"/>
              </w:rPr>
              <w:t>12</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(РТ) Услуги подвижной радиосвязи в сети связи общего пользования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1F7966">
            <w:pPr>
              <w:spacing w:line="240" w:lineRule="auto"/>
              <w:ind w:firstLine="0"/>
              <w:jc w:val="center"/>
              <w:rPr>
                <w:rFonts w:cs="Times New Roman"/>
                <w:szCs w:val="26"/>
              </w:rPr>
            </w:pPr>
            <w:r w:rsidRPr="000F1186">
              <w:rPr>
                <w:rFonts w:cs="Times New Roman"/>
                <w:szCs w:val="26"/>
              </w:rPr>
              <w:t>14</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(ТАКС) Услуги местной телефонной связи с использованием таксофонов</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rPr>
            </w:pPr>
            <w:r w:rsidRPr="000F1186">
              <w:rPr>
                <w:rFonts w:cs="Times New Roman"/>
                <w:szCs w:val="26"/>
              </w:rPr>
              <w:t>14</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92B17">
            <w:pPr>
              <w:spacing w:line="240" w:lineRule="auto"/>
              <w:ind w:firstLine="0"/>
              <w:jc w:val="left"/>
              <w:rPr>
                <w:rFonts w:cs="Times New Roman"/>
                <w:szCs w:val="26"/>
              </w:rPr>
            </w:pPr>
            <w:r w:rsidRPr="000F1186">
              <w:rPr>
                <w:rFonts w:cs="Times New Roman"/>
                <w:szCs w:val="26"/>
              </w:rPr>
              <w:t>(СПРС) Услуги подвижной спутниковой радиосвязи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41EEC" w:rsidRPr="000F1186" w:rsidRDefault="00741EEC" w:rsidP="00BD0DD5">
            <w:pPr>
              <w:spacing w:line="240" w:lineRule="auto"/>
              <w:ind w:firstLine="0"/>
              <w:jc w:val="center"/>
              <w:rPr>
                <w:rFonts w:cs="Times New Roman"/>
                <w:szCs w:val="26"/>
              </w:rPr>
            </w:pPr>
            <w:r w:rsidRPr="000F1186">
              <w:rPr>
                <w:rFonts w:cs="Times New Roman"/>
                <w:szCs w:val="26"/>
                <w:lang w:val="en-US"/>
              </w:rPr>
              <w:t>3</w:t>
            </w:r>
          </w:p>
        </w:tc>
      </w:tr>
      <w:tr w:rsidR="00741EEC" w:rsidRPr="000F1186"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41EEC" w:rsidRPr="000F1186" w:rsidRDefault="00741EEC" w:rsidP="00B92B17">
            <w:pPr>
              <w:spacing w:line="240" w:lineRule="auto"/>
              <w:ind w:firstLine="34"/>
              <w:jc w:val="left"/>
              <w:rPr>
                <w:rFonts w:cs="Times New Roman"/>
                <w:szCs w:val="26"/>
              </w:rPr>
            </w:pPr>
            <w:r w:rsidRPr="000F1186">
              <w:rPr>
                <w:rFonts w:cs="Times New Roman"/>
                <w:szCs w:val="26"/>
              </w:rPr>
              <w:t>ИТОГ</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41EEC" w:rsidRPr="000F1186" w:rsidRDefault="00741EEC" w:rsidP="00BD0DD5">
            <w:pPr>
              <w:spacing w:line="240" w:lineRule="auto"/>
              <w:ind w:hanging="108"/>
              <w:jc w:val="center"/>
              <w:rPr>
                <w:rFonts w:cs="Times New Roman"/>
                <w:szCs w:val="26"/>
                <w:lang w:val="en-US"/>
              </w:rPr>
            </w:pPr>
            <w:r w:rsidRPr="000F1186">
              <w:rPr>
                <w:rFonts w:cs="Times New Roman"/>
                <w:szCs w:val="26"/>
              </w:rPr>
              <w:t>12923</w:t>
            </w:r>
          </w:p>
        </w:tc>
      </w:tr>
    </w:tbl>
    <w:p w:rsidR="0057591E" w:rsidRPr="000F1186" w:rsidRDefault="00B256BA" w:rsidP="00B33D76">
      <w:pPr>
        <w:keepNext/>
        <w:tabs>
          <w:tab w:val="left" w:pos="1190"/>
        </w:tabs>
        <w:spacing w:line="240" w:lineRule="auto"/>
        <w:ind w:firstLine="0"/>
        <w:jc w:val="right"/>
        <w:rPr>
          <w:i/>
        </w:rPr>
      </w:pPr>
      <w:r w:rsidRPr="000F1186">
        <w:rPr>
          <w:i/>
        </w:rPr>
        <w:t>Диаграмма 2</w:t>
      </w:r>
    </w:p>
    <w:p w:rsidR="00204FB7" w:rsidRPr="000F1186" w:rsidRDefault="001E3C15" w:rsidP="006F3B2F">
      <w:pPr>
        <w:tabs>
          <w:tab w:val="left" w:pos="1190"/>
        </w:tabs>
        <w:spacing w:line="240" w:lineRule="auto"/>
        <w:ind w:firstLine="0"/>
        <w:jc w:val="right"/>
        <w:rPr>
          <w:i/>
        </w:rPr>
      </w:pPr>
      <w:r w:rsidRPr="000F1186">
        <w:rPr>
          <w:noProof/>
          <w:lang w:eastAsia="ru-RU"/>
        </w:rPr>
        <w:drawing>
          <wp:inline distT="0" distB="0" distL="0" distR="0">
            <wp:extent cx="6035040" cy="4746928"/>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04FB7" w:rsidRPr="000F1186">
        <w:rPr>
          <w:i/>
        </w:rPr>
        <w:t>Таблица 2</w:t>
      </w:r>
    </w:p>
    <w:tbl>
      <w:tblPr>
        <w:tblStyle w:val="af9"/>
        <w:tblW w:w="9498" w:type="dxa"/>
        <w:tblInd w:w="108" w:type="dxa"/>
        <w:shd w:val="clear" w:color="auto" w:fill="FFFFFF" w:themeFill="background1"/>
        <w:tblLayout w:type="fixed"/>
        <w:tblLook w:val="04A0"/>
      </w:tblPr>
      <w:tblGrid>
        <w:gridCol w:w="5315"/>
        <w:gridCol w:w="2198"/>
        <w:gridCol w:w="1985"/>
      </w:tblGrid>
      <w:tr w:rsidR="00EF7BBC" w:rsidRPr="000F1186" w:rsidTr="00EF7BBC">
        <w:trPr>
          <w:trHeight w:val="387"/>
        </w:trPr>
        <w:tc>
          <w:tcPr>
            <w:tcW w:w="53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F7BBC" w:rsidRPr="000F1186" w:rsidRDefault="00EF7BBC" w:rsidP="00A31C56">
            <w:pPr>
              <w:pStyle w:val="a9"/>
              <w:tabs>
                <w:tab w:val="left" w:pos="851"/>
              </w:tabs>
              <w:ind w:firstLine="0"/>
              <w:jc w:val="left"/>
              <w:rPr>
                <w:rFonts w:ascii="Times New Roman" w:hAnsi="Times New Roman" w:cs="Times New Roman"/>
                <w:color w:val="auto"/>
                <w:sz w:val="28"/>
                <w:szCs w:val="26"/>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F7BBC" w:rsidRPr="000F1186" w:rsidRDefault="0077311C" w:rsidP="00B256BA">
            <w:pPr>
              <w:spacing w:line="240" w:lineRule="auto"/>
              <w:ind w:firstLine="0"/>
              <w:jc w:val="center"/>
              <w:rPr>
                <w:rFonts w:cs="Times New Roman"/>
                <w:b/>
                <w:szCs w:val="26"/>
              </w:rPr>
            </w:pPr>
            <w:r w:rsidRPr="000F1186">
              <w:rPr>
                <w:rFonts w:cs="Times New Roman"/>
                <w:b/>
                <w:szCs w:val="26"/>
              </w:rPr>
              <w:t>2023</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F7BBC" w:rsidRPr="000F1186" w:rsidRDefault="0077311C" w:rsidP="00B256BA">
            <w:pPr>
              <w:spacing w:line="240" w:lineRule="auto"/>
              <w:ind w:hanging="102"/>
              <w:jc w:val="center"/>
              <w:rPr>
                <w:rFonts w:cs="Times New Roman"/>
                <w:b/>
                <w:szCs w:val="26"/>
              </w:rPr>
            </w:pPr>
            <w:r w:rsidRPr="000F1186">
              <w:rPr>
                <w:rFonts w:cs="Times New Roman"/>
                <w:b/>
                <w:szCs w:val="26"/>
              </w:rPr>
              <w:t>2024</w:t>
            </w:r>
          </w:p>
        </w:tc>
      </w:tr>
      <w:tr w:rsidR="00EF7BBC" w:rsidRPr="000F1186" w:rsidTr="00EF7BBC">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eastAsia="en-US"/>
              </w:rPr>
              <w:t>Количество франкировальных машин</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DA17E6" w:rsidP="00BD0DD5">
            <w:pPr>
              <w:pStyle w:val="a9"/>
              <w:tabs>
                <w:tab w:val="left" w:pos="851"/>
              </w:tabs>
              <w:ind w:firstLine="0"/>
              <w:jc w:val="center"/>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eastAsia="en-US"/>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EF7BBC" w:rsidP="00DA17E6">
            <w:pPr>
              <w:pStyle w:val="a9"/>
              <w:tabs>
                <w:tab w:val="left" w:pos="851"/>
              </w:tabs>
              <w:ind w:firstLine="0"/>
              <w:jc w:val="center"/>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val="en-US" w:eastAsia="en-US"/>
              </w:rPr>
              <w:t>21</w:t>
            </w:r>
            <w:r w:rsidR="00DA17E6" w:rsidRPr="000F1186">
              <w:rPr>
                <w:rFonts w:ascii="Times New Roman" w:hAnsi="Times New Roman" w:cs="Times New Roman"/>
                <w:color w:val="auto"/>
                <w:sz w:val="28"/>
                <w:szCs w:val="26"/>
                <w:lang w:eastAsia="en-US"/>
              </w:rPr>
              <w:t>0</w:t>
            </w:r>
          </w:p>
        </w:tc>
      </w:tr>
      <w:tr w:rsidR="00EF7BBC" w:rsidRPr="000F1186" w:rsidTr="00EF7BBC">
        <w:trPr>
          <w:trHeight w:val="184"/>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eastAsia="en-US"/>
              </w:rPr>
              <w:t>Количество радиоэлектронных средств</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56530E" w:rsidP="00BD0DD5">
            <w:pPr>
              <w:pStyle w:val="a9"/>
              <w:tabs>
                <w:tab w:val="left" w:pos="851"/>
              </w:tabs>
              <w:ind w:firstLine="0"/>
              <w:contextualSpacing/>
              <w:jc w:val="center"/>
              <w:rPr>
                <w:rFonts w:ascii="Times New Roman" w:hAnsi="Times New Roman" w:cs="Times New Roman"/>
                <w:color w:val="000000" w:themeColor="text1"/>
                <w:sz w:val="28"/>
                <w:szCs w:val="26"/>
              </w:rPr>
            </w:pPr>
            <w:r w:rsidRPr="000F1186">
              <w:rPr>
                <w:rFonts w:ascii="Times New Roman" w:hAnsi="Times New Roman" w:cs="Times New Roman"/>
                <w:color w:val="000000" w:themeColor="text1"/>
                <w:sz w:val="26"/>
                <w:szCs w:val="26"/>
              </w:rPr>
              <w:t>483522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56530E" w:rsidP="00BD0DD5">
            <w:pPr>
              <w:pStyle w:val="a9"/>
              <w:tabs>
                <w:tab w:val="left" w:pos="851"/>
              </w:tabs>
              <w:ind w:firstLine="0"/>
              <w:jc w:val="center"/>
              <w:rPr>
                <w:rFonts w:ascii="Times New Roman" w:hAnsi="Times New Roman" w:cs="Times New Roman"/>
                <w:color w:val="auto"/>
                <w:sz w:val="28"/>
                <w:szCs w:val="26"/>
                <w:lang w:val="en-US" w:eastAsia="en-US"/>
              </w:rPr>
            </w:pPr>
            <w:r w:rsidRPr="000F1186">
              <w:rPr>
                <w:rFonts w:ascii="Times New Roman" w:hAnsi="Times New Roman" w:cs="Times New Roman"/>
                <w:color w:val="auto"/>
                <w:sz w:val="28"/>
                <w:szCs w:val="26"/>
                <w:lang w:eastAsia="en-US"/>
              </w:rPr>
              <w:t>498652</w:t>
            </w:r>
          </w:p>
        </w:tc>
      </w:tr>
      <w:tr w:rsidR="00EF7BBC" w:rsidRPr="000F1186" w:rsidTr="00EF7BBC">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eastAsia="en-US"/>
              </w:rPr>
              <w:t>Количество высокочастотных устройств</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F100A7" w:rsidP="00BD0DD5">
            <w:pPr>
              <w:pStyle w:val="a9"/>
              <w:tabs>
                <w:tab w:val="left" w:pos="851"/>
              </w:tabs>
              <w:ind w:firstLine="0"/>
              <w:contextualSpacing/>
              <w:jc w:val="center"/>
              <w:rPr>
                <w:rFonts w:ascii="Times New Roman" w:hAnsi="Times New Roman" w:cs="Times New Roman"/>
                <w:color w:val="000000" w:themeColor="text1"/>
                <w:sz w:val="28"/>
                <w:szCs w:val="26"/>
              </w:rPr>
            </w:pPr>
            <w:r w:rsidRPr="000F1186">
              <w:rPr>
                <w:rFonts w:ascii="Times New Roman" w:hAnsi="Times New Roman" w:cs="Times New Roman"/>
                <w:color w:val="000000" w:themeColor="text1"/>
                <w:sz w:val="28"/>
                <w:szCs w:val="26"/>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F100A7" w:rsidP="00BD0DD5">
            <w:pPr>
              <w:pStyle w:val="a9"/>
              <w:tabs>
                <w:tab w:val="left" w:pos="851"/>
              </w:tabs>
              <w:ind w:firstLine="0"/>
              <w:jc w:val="center"/>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eastAsia="en-US"/>
              </w:rPr>
              <w:t>5</w:t>
            </w:r>
          </w:p>
        </w:tc>
      </w:tr>
      <w:tr w:rsidR="00EF7BBC" w:rsidRPr="000F1186" w:rsidTr="00EF7BBC">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0F1186">
              <w:rPr>
                <w:rFonts w:ascii="Times New Roman" w:hAnsi="Times New Roman" w:cs="Times New Roman"/>
                <w:color w:val="auto"/>
                <w:sz w:val="28"/>
                <w:szCs w:val="26"/>
                <w:lang w:eastAsia="en-US"/>
              </w:rPr>
              <w:t>Количество средств массовой информации</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56530E" w:rsidP="00BD0DD5">
            <w:pPr>
              <w:pStyle w:val="a9"/>
              <w:tabs>
                <w:tab w:val="left" w:pos="851"/>
              </w:tabs>
              <w:ind w:firstLine="0"/>
              <w:contextualSpacing/>
              <w:jc w:val="center"/>
              <w:rPr>
                <w:rFonts w:ascii="Times New Roman" w:hAnsi="Times New Roman" w:cs="Times New Roman"/>
                <w:color w:val="000000" w:themeColor="text1"/>
                <w:sz w:val="28"/>
                <w:szCs w:val="26"/>
              </w:rPr>
            </w:pPr>
            <w:r w:rsidRPr="000F1186">
              <w:rPr>
                <w:rFonts w:ascii="Times New Roman" w:hAnsi="Times New Roman" w:cs="Times New Roman"/>
                <w:color w:val="000000" w:themeColor="text1"/>
                <w:sz w:val="28"/>
                <w:szCs w:val="26"/>
              </w:rPr>
              <w:t>1228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0F1186" w:rsidRDefault="0056530E" w:rsidP="006F3B2F">
            <w:pPr>
              <w:pStyle w:val="a9"/>
              <w:tabs>
                <w:tab w:val="left" w:pos="851"/>
              </w:tabs>
              <w:ind w:firstLine="0"/>
              <w:jc w:val="center"/>
              <w:rPr>
                <w:rFonts w:ascii="Times New Roman" w:hAnsi="Times New Roman" w:cs="Times New Roman"/>
                <w:color w:val="auto"/>
                <w:sz w:val="28"/>
                <w:szCs w:val="26"/>
                <w:lang w:val="en-US" w:eastAsia="en-US"/>
              </w:rPr>
            </w:pPr>
            <w:r w:rsidRPr="000F1186">
              <w:rPr>
                <w:rFonts w:ascii="Times New Roman" w:hAnsi="Times New Roman" w:cs="Times New Roman"/>
                <w:color w:val="auto"/>
                <w:sz w:val="28"/>
                <w:szCs w:val="26"/>
                <w:lang w:eastAsia="en-US"/>
              </w:rPr>
              <w:t>946</w:t>
            </w:r>
          </w:p>
        </w:tc>
      </w:tr>
    </w:tbl>
    <w:p w:rsidR="004D007E" w:rsidRPr="000F1186" w:rsidRDefault="004D007E" w:rsidP="00A31C56">
      <w:pPr>
        <w:tabs>
          <w:tab w:val="left" w:pos="1190"/>
        </w:tabs>
        <w:spacing w:line="240" w:lineRule="auto"/>
        <w:ind w:firstLine="0"/>
        <w:rPr>
          <w:i/>
        </w:rPr>
      </w:pPr>
    </w:p>
    <w:p w:rsidR="00FD30AD" w:rsidRPr="000F1186" w:rsidRDefault="00EC38CD" w:rsidP="00A31C56">
      <w:pPr>
        <w:pStyle w:val="3"/>
      </w:pPr>
      <w:bookmarkStart w:id="13" w:name="_Toc164424861"/>
      <w:r w:rsidRPr="000F1186">
        <w:t>1.2.</w:t>
      </w:r>
      <w:bookmarkEnd w:id="2"/>
      <w:bookmarkEnd w:id="3"/>
      <w:r w:rsidR="005F72EE" w:rsidRPr="000F1186">
        <w:t> </w:t>
      </w:r>
      <w:r w:rsidRPr="000F1186">
        <w:t>Результаты контрольно-надзорной деятельности</w:t>
      </w:r>
      <w:bookmarkStart w:id="14" w:name="_Toc472886814"/>
      <w:bookmarkStart w:id="15" w:name="_Toc479666282"/>
      <w:bookmarkStart w:id="16" w:name="_Toc503986389"/>
      <w:bookmarkStart w:id="17" w:name="_Toc510816188"/>
      <w:bookmarkEnd w:id="4"/>
      <w:bookmarkEnd w:id="13"/>
    </w:p>
    <w:p w:rsidR="00EC38CD" w:rsidRPr="000F1186" w:rsidRDefault="00EC38CD" w:rsidP="00A31C56">
      <w:pPr>
        <w:pStyle w:val="3"/>
      </w:pPr>
      <w:bookmarkStart w:id="18" w:name="_Toc164424862"/>
      <w:r w:rsidRPr="000F1186">
        <w:t>1.2.1</w:t>
      </w:r>
      <w:r w:rsidR="00B427E8" w:rsidRPr="000F1186">
        <w:t>.</w:t>
      </w:r>
      <w:bookmarkEnd w:id="14"/>
      <w:bookmarkEnd w:id="15"/>
      <w:bookmarkEnd w:id="16"/>
      <w:r w:rsidR="005F72EE" w:rsidRPr="000F1186">
        <w:t> </w:t>
      </w:r>
      <w:r w:rsidRPr="000F1186">
        <w:t>Результаты проведения пл</w:t>
      </w:r>
      <w:r w:rsidR="006E2092" w:rsidRPr="000F1186">
        <w:t>ановых проверок юридических лиц</w:t>
      </w:r>
      <w:r w:rsidR="006E2092" w:rsidRPr="000F1186">
        <w:br/>
      </w:r>
      <w:r w:rsidRPr="000F1186">
        <w:t>(их филиалов, представительс</w:t>
      </w:r>
      <w:r w:rsidR="006E2092" w:rsidRPr="000F1186">
        <w:t>тв, обособленных подразделений)</w:t>
      </w:r>
      <w:r w:rsidR="006E2092" w:rsidRPr="000F1186">
        <w:br/>
      </w:r>
      <w:r w:rsidRPr="000F1186">
        <w:t xml:space="preserve">и индивидуальных предпринимателей (ИП) и плановых мероприятий </w:t>
      </w:r>
      <w:bookmarkEnd w:id="17"/>
      <w:r w:rsidR="00FD30AD" w:rsidRPr="000F1186">
        <w:t>без взаимодействия с проверяемыми лицами</w:t>
      </w:r>
      <w:bookmarkEnd w:id="18"/>
    </w:p>
    <w:p w:rsidR="00DC206F" w:rsidRPr="000F1186" w:rsidRDefault="00DC206F" w:rsidP="00A31C56">
      <w:pPr>
        <w:pStyle w:val="2f1"/>
        <w:contextualSpacing w:val="0"/>
      </w:pPr>
      <w:r w:rsidRPr="000F1186">
        <w:t xml:space="preserve">План контрольных (надзорных) мероприятий Управления Федеральной службы по надзору в сфере связи, информационных технологий и массовых коммуникаций по Центральному федеральному округу (далее – Управление) на </w:t>
      </w:r>
      <w:r w:rsidR="0077311C" w:rsidRPr="000F1186">
        <w:t>2024</w:t>
      </w:r>
      <w:r w:rsidRPr="000F1186">
        <w:t xml:space="preserve"> год утвержден приказом руководителя Управления от </w:t>
      </w:r>
      <w:r w:rsidR="00650EB2" w:rsidRPr="000F1186">
        <w:t>20</w:t>
      </w:r>
      <w:r w:rsidRPr="000F1186">
        <w:t>.11.</w:t>
      </w:r>
      <w:r w:rsidR="0077311C" w:rsidRPr="000F1186">
        <w:t>2023</w:t>
      </w:r>
      <w:r w:rsidRPr="000F1186">
        <w:t xml:space="preserve"> №</w:t>
      </w:r>
      <w:r w:rsidR="00957B7C" w:rsidRPr="000F1186">
        <w:t> </w:t>
      </w:r>
      <w:r w:rsidR="00650EB2" w:rsidRPr="000F1186">
        <w:t>358</w:t>
      </w:r>
      <w:r w:rsidRPr="000F1186">
        <w:t xml:space="preserve"> (далее – План деятельности).</w:t>
      </w:r>
    </w:p>
    <w:p w:rsidR="00DC206F" w:rsidRPr="000F1186" w:rsidRDefault="00DC206F" w:rsidP="00A31C56">
      <w:pPr>
        <w:pStyle w:val="2f1"/>
        <w:contextualSpacing w:val="0"/>
      </w:pPr>
      <w:r w:rsidRPr="000F1186">
        <w:t xml:space="preserve">В соответствии </w:t>
      </w:r>
      <w:r w:rsidR="00CC5EAA">
        <w:t xml:space="preserve">с </w:t>
      </w:r>
      <w:r w:rsidRPr="000F1186">
        <w:t xml:space="preserve">Планом деятельности на </w:t>
      </w:r>
      <w:r w:rsidR="0077311C" w:rsidRPr="000F1186">
        <w:t>2024</w:t>
      </w:r>
      <w:r w:rsidRPr="000F1186">
        <w:t xml:space="preserve"> год Управлением запланировано </w:t>
      </w:r>
      <w:r w:rsidR="007D0D1B" w:rsidRPr="000F1186">
        <w:t>399</w:t>
      </w:r>
      <w:r w:rsidRPr="000F1186">
        <w:t xml:space="preserve"> мероприяти</w:t>
      </w:r>
      <w:r w:rsidR="007D0D1B" w:rsidRPr="000F1186">
        <w:t>й</w:t>
      </w:r>
      <w:r w:rsidRPr="000F1186">
        <w:t xml:space="preserve"> государственного контроля (надзора).</w:t>
      </w:r>
    </w:p>
    <w:p w:rsidR="00477DD1" w:rsidRPr="000F1186" w:rsidRDefault="00477DD1" w:rsidP="00A31C56">
      <w:pPr>
        <w:pStyle w:val="2f1"/>
        <w:contextualSpacing w:val="0"/>
        <w:rPr>
          <w:szCs w:val="28"/>
        </w:rPr>
      </w:pPr>
    </w:p>
    <w:p w:rsidR="00DC206F" w:rsidRPr="000F1186" w:rsidRDefault="00DC206F" w:rsidP="00A31C56">
      <w:pPr>
        <w:tabs>
          <w:tab w:val="left" w:pos="1190"/>
        </w:tabs>
        <w:spacing w:line="240" w:lineRule="auto"/>
        <w:ind w:firstLine="0"/>
        <w:jc w:val="right"/>
        <w:rPr>
          <w:i/>
        </w:rPr>
      </w:pPr>
      <w:r w:rsidRPr="000F1186">
        <w:rPr>
          <w:i/>
        </w:rPr>
        <w:t>Таблица 3</w:t>
      </w:r>
    </w:p>
    <w:tbl>
      <w:tblPr>
        <w:tblStyle w:val="af9"/>
        <w:tblW w:w="9195" w:type="dxa"/>
        <w:tblInd w:w="108" w:type="dxa"/>
        <w:shd w:val="clear" w:color="auto" w:fill="FFFFFF" w:themeFill="background1"/>
        <w:tblLayout w:type="fixed"/>
        <w:tblLook w:val="04A0"/>
      </w:tblPr>
      <w:tblGrid>
        <w:gridCol w:w="4675"/>
        <w:gridCol w:w="2408"/>
        <w:gridCol w:w="2112"/>
      </w:tblGrid>
      <w:tr w:rsidR="00477DD1" w:rsidRPr="000F1186" w:rsidTr="003F3E37">
        <w:trPr>
          <w:trHeight w:val="286"/>
        </w:trPr>
        <w:tc>
          <w:tcPr>
            <w:tcW w:w="919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0F1186" w:rsidRDefault="00DC206F" w:rsidP="00A31C56">
            <w:pPr>
              <w:spacing w:line="240" w:lineRule="auto"/>
              <w:ind w:hanging="108"/>
              <w:jc w:val="center"/>
              <w:rPr>
                <w:rFonts w:cs="Times New Roman"/>
                <w:b/>
                <w:szCs w:val="28"/>
              </w:rPr>
            </w:pPr>
            <w:r w:rsidRPr="000F1186">
              <w:rPr>
                <w:rFonts w:cs="Times New Roman"/>
                <w:b/>
                <w:szCs w:val="28"/>
              </w:rPr>
              <w:t>Сведения о контрольных (надзорных) мероприятиях</w:t>
            </w:r>
          </w:p>
        </w:tc>
      </w:tr>
      <w:tr w:rsidR="00477DD1" w:rsidRPr="000F1186" w:rsidTr="003F3E37">
        <w:trPr>
          <w:trHeight w:val="179"/>
        </w:trPr>
        <w:tc>
          <w:tcPr>
            <w:tcW w:w="46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06F" w:rsidRPr="000F1186" w:rsidRDefault="00DC206F" w:rsidP="00A31C56">
            <w:pPr>
              <w:spacing w:line="240" w:lineRule="auto"/>
              <w:ind w:firstLine="0"/>
              <w:rPr>
                <w:rFonts w:cs="Times New Roman"/>
                <w:szCs w:val="28"/>
              </w:rPr>
            </w:pPr>
          </w:p>
        </w:tc>
        <w:tc>
          <w:tcPr>
            <w:tcW w:w="24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0F1186" w:rsidRDefault="0077311C" w:rsidP="00A31C56">
            <w:pPr>
              <w:spacing w:line="240" w:lineRule="auto"/>
              <w:ind w:hanging="108"/>
              <w:jc w:val="center"/>
              <w:rPr>
                <w:rFonts w:cs="Times New Roman"/>
                <w:b/>
                <w:szCs w:val="28"/>
              </w:rPr>
            </w:pPr>
            <w:r w:rsidRPr="000F1186">
              <w:rPr>
                <w:rFonts w:cs="Times New Roman"/>
                <w:b/>
                <w:szCs w:val="28"/>
              </w:rPr>
              <w:t>2023</w:t>
            </w:r>
          </w:p>
        </w:tc>
        <w:tc>
          <w:tcPr>
            <w:tcW w:w="21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0F1186" w:rsidRDefault="0077311C" w:rsidP="00A31C56">
            <w:pPr>
              <w:spacing w:line="240" w:lineRule="auto"/>
              <w:ind w:hanging="108"/>
              <w:jc w:val="center"/>
              <w:rPr>
                <w:rFonts w:cs="Times New Roman"/>
                <w:b/>
                <w:szCs w:val="28"/>
                <w:lang w:val="en-US"/>
              </w:rPr>
            </w:pPr>
            <w:r w:rsidRPr="000F1186">
              <w:rPr>
                <w:rFonts w:cs="Times New Roman"/>
                <w:b/>
                <w:szCs w:val="28"/>
              </w:rPr>
              <w:t>2024</w:t>
            </w:r>
          </w:p>
        </w:tc>
      </w:tr>
      <w:tr w:rsidR="007D0D1B" w:rsidRPr="000F1186" w:rsidTr="003F3E37">
        <w:trPr>
          <w:trHeight w:val="157"/>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Всего 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650EB2" w:rsidP="00BD0DD5">
            <w:pPr>
              <w:spacing w:line="240" w:lineRule="auto"/>
              <w:ind w:firstLine="0"/>
              <w:jc w:val="center"/>
              <w:rPr>
                <w:rFonts w:eastAsia="Times New Roman" w:cs="Times New Roman"/>
                <w:szCs w:val="28"/>
              </w:rPr>
            </w:pPr>
            <w:r w:rsidRPr="000F1186">
              <w:rPr>
                <w:rFonts w:cs="Times New Roman"/>
                <w:color w:val="000000" w:themeColor="text1"/>
                <w:sz w:val="26"/>
                <w:szCs w:val="26"/>
              </w:rPr>
              <w:t>136</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jc w:val="center"/>
              <w:rPr>
                <w:rFonts w:cs="Times New Roman"/>
                <w:szCs w:val="28"/>
              </w:rPr>
            </w:pPr>
            <w:r w:rsidRPr="000F1186">
              <w:rPr>
                <w:rFonts w:cs="Times New Roman"/>
                <w:szCs w:val="28"/>
              </w:rPr>
              <w:t>135</w:t>
            </w:r>
          </w:p>
        </w:tc>
      </w:tr>
      <w:tr w:rsidR="00DC206F" w:rsidRPr="000F1186"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0F1186" w:rsidRDefault="00DC206F" w:rsidP="00A31C56">
            <w:pPr>
              <w:spacing w:line="240" w:lineRule="auto"/>
              <w:ind w:firstLine="0"/>
              <w:jc w:val="center"/>
              <w:rPr>
                <w:rFonts w:cs="Times New Roman"/>
                <w:b/>
                <w:szCs w:val="28"/>
              </w:rPr>
            </w:pPr>
            <w:r w:rsidRPr="000F1186">
              <w:rPr>
                <w:rFonts w:cs="Times New Roman"/>
                <w:b/>
                <w:szCs w:val="28"/>
              </w:rPr>
              <w:t>Плановые проверки</w:t>
            </w:r>
          </w:p>
        </w:tc>
      </w:tr>
      <w:tr w:rsidR="007D0D1B" w:rsidRPr="000F1186"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contextualSpacing/>
              <w:jc w:val="center"/>
              <w:rPr>
                <w:rFonts w:cs="Times New Roman"/>
                <w:color w:val="000000" w:themeColor="text1"/>
                <w:sz w:val="26"/>
                <w:szCs w:val="26"/>
              </w:rPr>
            </w:pPr>
            <w:r w:rsidRPr="000F1186">
              <w:rPr>
                <w:rFonts w:cs="Times New Roman"/>
                <w:color w:val="000000" w:themeColor="text1"/>
                <w:sz w:val="26"/>
                <w:szCs w:val="26"/>
              </w:rPr>
              <w:t>0</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7D0D1B" w:rsidP="00BD0DD5">
            <w:pPr>
              <w:spacing w:line="240" w:lineRule="auto"/>
              <w:ind w:hanging="108"/>
              <w:jc w:val="center"/>
              <w:rPr>
                <w:rFonts w:cs="Times New Roman"/>
                <w:szCs w:val="28"/>
                <w:lang w:val="en-US"/>
              </w:rPr>
            </w:pPr>
            <w:r w:rsidRPr="000F1186">
              <w:rPr>
                <w:rFonts w:cs="Times New Roman"/>
                <w:szCs w:val="28"/>
                <w:lang w:val="en-US"/>
              </w:rPr>
              <w:t>0</w:t>
            </w:r>
          </w:p>
        </w:tc>
      </w:tr>
      <w:tr w:rsidR="007D0D1B" w:rsidRPr="000F1186"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contextualSpacing/>
              <w:jc w:val="center"/>
              <w:rPr>
                <w:rFonts w:cs="Times New Roman"/>
                <w:color w:val="000000" w:themeColor="text1"/>
                <w:sz w:val="26"/>
                <w:szCs w:val="26"/>
              </w:rPr>
            </w:pPr>
            <w:r w:rsidRPr="000F1186">
              <w:rPr>
                <w:rFonts w:cs="Times New Roman"/>
                <w:color w:val="000000" w:themeColor="text1"/>
                <w:sz w:val="26"/>
                <w:szCs w:val="26"/>
              </w:rPr>
              <w:t>0</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7D0D1B" w:rsidP="00BD0DD5">
            <w:pPr>
              <w:spacing w:line="240" w:lineRule="auto"/>
              <w:ind w:hanging="108"/>
              <w:jc w:val="center"/>
              <w:rPr>
                <w:rFonts w:cs="Times New Roman"/>
                <w:szCs w:val="28"/>
                <w:lang w:val="en-US"/>
              </w:rPr>
            </w:pPr>
            <w:r w:rsidRPr="000F1186">
              <w:rPr>
                <w:rFonts w:cs="Times New Roman"/>
                <w:szCs w:val="28"/>
                <w:lang w:val="en-US"/>
              </w:rPr>
              <w:t>0</w:t>
            </w:r>
          </w:p>
        </w:tc>
      </w:tr>
      <w:tr w:rsidR="007D0D1B" w:rsidRPr="000F1186"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contextualSpacing/>
              <w:jc w:val="center"/>
              <w:rPr>
                <w:rFonts w:cs="Times New Roman"/>
                <w:color w:val="000000" w:themeColor="text1"/>
                <w:sz w:val="26"/>
                <w:szCs w:val="26"/>
              </w:rPr>
            </w:pPr>
            <w:r w:rsidRPr="000F1186">
              <w:rPr>
                <w:rFonts w:cs="Times New Roman"/>
                <w:color w:val="000000" w:themeColor="text1"/>
                <w:sz w:val="26"/>
                <w:szCs w:val="26"/>
              </w:rPr>
              <w:t>0</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7D0D1B" w:rsidP="00BD0DD5">
            <w:pPr>
              <w:spacing w:line="240" w:lineRule="auto"/>
              <w:ind w:hanging="108"/>
              <w:jc w:val="center"/>
              <w:rPr>
                <w:rFonts w:cs="Times New Roman"/>
                <w:szCs w:val="28"/>
                <w:lang w:val="en-US"/>
              </w:rPr>
            </w:pPr>
            <w:r w:rsidRPr="000F1186">
              <w:rPr>
                <w:rFonts w:cs="Times New Roman"/>
                <w:szCs w:val="28"/>
                <w:lang w:val="en-US"/>
              </w:rPr>
              <w:t>0</w:t>
            </w:r>
          </w:p>
        </w:tc>
      </w:tr>
      <w:tr w:rsidR="00DC206F" w:rsidRPr="000F1186"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0F1186" w:rsidRDefault="00DC206F" w:rsidP="00A31C56">
            <w:pPr>
              <w:spacing w:line="240" w:lineRule="auto"/>
              <w:ind w:firstLine="0"/>
              <w:jc w:val="center"/>
              <w:rPr>
                <w:rFonts w:cs="Times New Roman"/>
                <w:b/>
                <w:szCs w:val="28"/>
              </w:rPr>
            </w:pPr>
            <w:r w:rsidRPr="000F1186">
              <w:rPr>
                <w:rFonts w:cs="Times New Roman"/>
                <w:b/>
                <w:szCs w:val="28"/>
              </w:rPr>
              <w:t>Плановые мероприятия без взаимодействия</w:t>
            </w:r>
          </w:p>
        </w:tc>
      </w:tr>
      <w:tr w:rsidR="007D0D1B" w:rsidRPr="000F1186"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contextualSpacing/>
              <w:jc w:val="center"/>
              <w:rPr>
                <w:rFonts w:cs="Times New Roman"/>
                <w:color w:val="000000" w:themeColor="text1"/>
                <w:sz w:val="26"/>
                <w:szCs w:val="26"/>
              </w:rPr>
            </w:pPr>
            <w:r w:rsidRPr="000F1186">
              <w:rPr>
                <w:rFonts w:cs="Times New Roman"/>
                <w:color w:val="000000" w:themeColor="text1"/>
                <w:sz w:val="26"/>
                <w:szCs w:val="26"/>
              </w:rPr>
              <w:t>136</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jc w:val="center"/>
              <w:rPr>
                <w:rFonts w:cs="Times New Roman"/>
                <w:szCs w:val="28"/>
                <w:lang w:val="en-US"/>
              </w:rPr>
            </w:pPr>
            <w:r w:rsidRPr="000F1186">
              <w:rPr>
                <w:rFonts w:cs="Times New Roman"/>
                <w:szCs w:val="28"/>
              </w:rPr>
              <w:t>135</w:t>
            </w:r>
          </w:p>
        </w:tc>
      </w:tr>
      <w:tr w:rsidR="007D0D1B" w:rsidRPr="000F1186"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contextualSpacing/>
              <w:jc w:val="center"/>
              <w:rPr>
                <w:rFonts w:cs="Times New Roman"/>
                <w:color w:val="000000" w:themeColor="text1"/>
                <w:sz w:val="26"/>
                <w:szCs w:val="26"/>
              </w:rPr>
            </w:pPr>
            <w:r w:rsidRPr="000F1186">
              <w:rPr>
                <w:rFonts w:cs="Times New Roman"/>
                <w:color w:val="000000" w:themeColor="text1"/>
                <w:sz w:val="26"/>
                <w:szCs w:val="26"/>
              </w:rPr>
              <w:t>136</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jc w:val="center"/>
              <w:rPr>
                <w:rFonts w:cs="Times New Roman"/>
                <w:szCs w:val="28"/>
              </w:rPr>
            </w:pPr>
            <w:r w:rsidRPr="000F1186">
              <w:rPr>
                <w:rFonts w:cs="Times New Roman"/>
                <w:szCs w:val="28"/>
              </w:rPr>
              <w:t>135</w:t>
            </w:r>
          </w:p>
        </w:tc>
      </w:tr>
      <w:tr w:rsidR="007D0D1B" w:rsidRPr="000F1186"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0F1186" w:rsidRDefault="007D0D1B" w:rsidP="00A31C56">
            <w:pPr>
              <w:spacing w:line="240" w:lineRule="auto"/>
              <w:ind w:firstLine="0"/>
              <w:rPr>
                <w:rFonts w:cs="Times New Roman"/>
                <w:szCs w:val="28"/>
              </w:rPr>
            </w:pPr>
            <w:r w:rsidRPr="000F1186">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contextualSpacing/>
              <w:jc w:val="center"/>
              <w:rPr>
                <w:rFonts w:cs="Times New Roman"/>
                <w:color w:val="000000" w:themeColor="text1"/>
                <w:sz w:val="26"/>
                <w:szCs w:val="26"/>
              </w:rPr>
            </w:pPr>
            <w:r w:rsidRPr="000F1186">
              <w:rPr>
                <w:rFonts w:cs="Times New Roman"/>
                <w:color w:val="000000" w:themeColor="text1"/>
                <w:sz w:val="26"/>
                <w:szCs w:val="26"/>
              </w:rPr>
              <w:t>0</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0F1186" w:rsidRDefault="00650EB2" w:rsidP="00BD0DD5">
            <w:pPr>
              <w:spacing w:line="240" w:lineRule="auto"/>
              <w:ind w:hanging="108"/>
              <w:jc w:val="center"/>
              <w:rPr>
                <w:rFonts w:cs="Times New Roman"/>
                <w:szCs w:val="28"/>
              </w:rPr>
            </w:pPr>
            <w:r w:rsidRPr="000F1186">
              <w:rPr>
                <w:rFonts w:cs="Times New Roman"/>
                <w:szCs w:val="28"/>
              </w:rPr>
              <w:t>0</w:t>
            </w:r>
          </w:p>
        </w:tc>
      </w:tr>
    </w:tbl>
    <w:p w:rsidR="00DC206F" w:rsidRPr="000F1186" w:rsidRDefault="00DC206F" w:rsidP="00A31C56">
      <w:pPr>
        <w:spacing w:line="240" w:lineRule="auto"/>
        <w:rPr>
          <w:rFonts w:cs="Times New Roman"/>
          <w:szCs w:val="28"/>
        </w:rPr>
      </w:pPr>
    </w:p>
    <w:p w:rsidR="006E124C" w:rsidRPr="000F1186" w:rsidRDefault="00650EB2" w:rsidP="00072C19">
      <w:pPr>
        <w:pStyle w:val="2f1"/>
        <w:contextualSpacing w:val="0"/>
      </w:pPr>
      <w:r w:rsidRPr="000F1186">
        <w:t>По состоянию на 31.03.2024 проведено 100% запланированных мероприятий без взаимодействия с проверяемыми лицами. Проверки юридических лиц (их филиалов, представительств, обособленных структурных подразделений) и индивидуальных предпри</w:t>
      </w:r>
      <w:r w:rsidR="00072C19" w:rsidRPr="000F1186">
        <w:t xml:space="preserve">нимателей не были запланированы </w:t>
      </w:r>
      <w:r w:rsidR="006E124C" w:rsidRPr="000F1186">
        <w:t>по причине ограничений,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 (далее – ППРФ № 336).</w:t>
      </w:r>
    </w:p>
    <w:p w:rsidR="00DC206F" w:rsidRPr="000F1186" w:rsidRDefault="00DC206F" w:rsidP="00A31C56">
      <w:pPr>
        <w:pStyle w:val="2f1"/>
        <w:contextualSpacing w:val="0"/>
      </w:pPr>
    </w:p>
    <w:p w:rsidR="00907E5F" w:rsidRPr="000F1186" w:rsidRDefault="00907E5F" w:rsidP="00A31C56">
      <w:pPr>
        <w:pStyle w:val="2f1"/>
        <w:contextualSpacing w:val="0"/>
        <w:rPr>
          <w:rFonts w:eastAsia="Calibri"/>
          <w:bCs/>
          <w:bdr w:val="nil"/>
        </w:rPr>
      </w:pPr>
    </w:p>
    <w:p w:rsidR="00EC38CD" w:rsidRPr="000F1186" w:rsidRDefault="00EC38CD" w:rsidP="00A31C56">
      <w:pPr>
        <w:pStyle w:val="3"/>
      </w:pPr>
      <w:bookmarkStart w:id="19" w:name="_Toc510816189"/>
      <w:bookmarkStart w:id="20" w:name="_Toc164424863"/>
      <w:r w:rsidRPr="000F1186">
        <w:t>1.2.1.1.</w:t>
      </w:r>
      <w:r w:rsidR="005F72EE" w:rsidRPr="000F1186">
        <w:t> </w:t>
      </w:r>
      <w:r w:rsidRPr="000F1186">
        <w:t>Сведения о</w:t>
      </w:r>
      <w:r w:rsidR="009E155F" w:rsidRPr="000F1186">
        <w:t xml:space="preserve"> проведенных плановых проверках во </w:t>
      </w:r>
      <w:r w:rsidRPr="000F1186">
        <w:t>взаимодействии</w:t>
      </w:r>
      <w:bookmarkEnd w:id="19"/>
      <w:r w:rsidR="009E155F" w:rsidRPr="000F1186">
        <w:t xml:space="preserve"> с проверяемыми лицами</w:t>
      </w:r>
      <w:bookmarkEnd w:id="20"/>
    </w:p>
    <w:p w:rsidR="00DC206F" w:rsidRPr="000F1186" w:rsidRDefault="00924FF3" w:rsidP="00A31C56">
      <w:pPr>
        <w:pStyle w:val="2f1"/>
        <w:contextualSpacing w:val="0"/>
      </w:pPr>
      <w:bookmarkStart w:id="21" w:name="_Toc510816190"/>
      <w:bookmarkStart w:id="22" w:name="_Toc472886815"/>
      <w:bookmarkStart w:id="23" w:name="_Toc479666283"/>
      <w:bookmarkStart w:id="24" w:name="_Toc503986390"/>
      <w:r w:rsidRPr="000F1186">
        <w:t xml:space="preserve">Проведение плановых </w:t>
      </w:r>
      <w:r w:rsidR="00DC206F" w:rsidRPr="000F1186">
        <w:t>контрольных (надзорных) мероприятий во взаимодействии с контролируемыми лицами</w:t>
      </w:r>
      <w:r w:rsidRPr="000F1186">
        <w:t xml:space="preserve"> в </w:t>
      </w:r>
      <w:r w:rsidR="0077311C" w:rsidRPr="000F1186">
        <w:t>2024</w:t>
      </w:r>
      <w:r w:rsidRPr="000F1186">
        <w:t xml:space="preserve"> году </w:t>
      </w:r>
      <w:r w:rsidR="00DC206F" w:rsidRPr="000F1186">
        <w:t>не планир</w:t>
      </w:r>
      <w:r w:rsidR="006F3B2F" w:rsidRPr="000F1186">
        <w:t>овалось</w:t>
      </w:r>
      <w:r w:rsidR="00072C19" w:rsidRPr="000F1186">
        <w:t xml:space="preserve"> по причине ограничений, установленных ППРФ № 336</w:t>
      </w:r>
      <w:r w:rsidR="00DC206F" w:rsidRPr="000F1186">
        <w:t>.</w:t>
      </w:r>
    </w:p>
    <w:p w:rsidR="00616DEE" w:rsidRPr="000F1186" w:rsidRDefault="00616DEE" w:rsidP="00A31C56">
      <w:pPr>
        <w:pStyle w:val="a9"/>
        <w:ind w:firstLine="0"/>
        <w:rPr>
          <w:rFonts w:ascii="Times New Roman" w:eastAsia="Times New Roman" w:hAnsi="Times New Roman" w:cs="Times New Roman"/>
          <w:color w:val="auto"/>
          <w:sz w:val="28"/>
          <w:szCs w:val="28"/>
        </w:rPr>
      </w:pPr>
    </w:p>
    <w:p w:rsidR="00EC38CD" w:rsidRPr="000F1186" w:rsidRDefault="00EC38CD" w:rsidP="00A31C56">
      <w:pPr>
        <w:pStyle w:val="3"/>
      </w:pPr>
      <w:bookmarkStart w:id="25" w:name="_Toc164424864"/>
      <w:r w:rsidRPr="000F1186">
        <w:t>1.2.1.2.</w:t>
      </w:r>
      <w:r w:rsidR="005F72EE" w:rsidRPr="000F1186">
        <w:t> </w:t>
      </w:r>
      <w:r w:rsidRPr="000F1186">
        <w:t>Сведения о проведенных плановых мероприятиях</w:t>
      </w:r>
      <w:r w:rsidR="00446B17" w:rsidRPr="000F1186">
        <w:t xml:space="preserve"> систематического наблюдения (далее – </w:t>
      </w:r>
      <w:r w:rsidRPr="000F1186">
        <w:t>СН</w:t>
      </w:r>
      <w:bookmarkEnd w:id="21"/>
      <w:r w:rsidR="00446B17" w:rsidRPr="000F1186">
        <w:t>)</w:t>
      </w:r>
      <w:bookmarkEnd w:id="25"/>
    </w:p>
    <w:p w:rsidR="00DC206F" w:rsidRPr="00650EB2" w:rsidRDefault="006F3B2F" w:rsidP="00A31C56">
      <w:pPr>
        <w:pStyle w:val="2f1"/>
        <w:contextualSpacing w:val="0"/>
      </w:pPr>
      <w:r w:rsidRPr="000F1186">
        <w:t xml:space="preserve">Из </w:t>
      </w:r>
      <w:r w:rsidR="00650EB2" w:rsidRPr="000F1186">
        <w:t>135</w:t>
      </w:r>
      <w:r w:rsidRPr="000F1186">
        <w:t xml:space="preserve"> запланированных</w:t>
      </w:r>
      <w:r w:rsidRPr="00650EB2">
        <w:t xml:space="preserve"> на </w:t>
      </w:r>
      <w:r w:rsidR="00650EB2" w:rsidRPr="00650EB2">
        <w:t xml:space="preserve">отчетный период </w:t>
      </w:r>
      <w:r w:rsidRPr="00650EB2">
        <w:t xml:space="preserve">проведено </w:t>
      </w:r>
      <w:r w:rsidR="00650EB2" w:rsidRPr="00650EB2">
        <w:t>135</w:t>
      </w:r>
      <w:r w:rsidRPr="00650EB2">
        <w:t xml:space="preserve"> мероприятий без взаимодействия с проверяемыми лицами, что составляет </w:t>
      </w:r>
      <w:r w:rsidR="00650EB2" w:rsidRPr="00650EB2">
        <w:t>100</w:t>
      </w:r>
      <w:r w:rsidRPr="00650EB2">
        <w:t xml:space="preserve">%. </w:t>
      </w:r>
    </w:p>
    <w:p w:rsidR="00DC206F" w:rsidRPr="00650EB2" w:rsidRDefault="00DC206F" w:rsidP="00A31C56">
      <w:pPr>
        <w:pStyle w:val="a9"/>
        <w:rPr>
          <w:rFonts w:ascii="Times New Roman" w:hAnsi="Times New Roman" w:cs="Times New Roman"/>
          <w:bCs/>
          <w:color w:val="auto"/>
          <w:sz w:val="28"/>
          <w:szCs w:val="28"/>
        </w:rPr>
      </w:pPr>
    </w:p>
    <w:p w:rsidR="00937307" w:rsidRPr="00650EB2" w:rsidRDefault="00DC206F" w:rsidP="00937307">
      <w:pPr>
        <w:tabs>
          <w:tab w:val="left" w:pos="1190"/>
        </w:tabs>
        <w:spacing w:line="240" w:lineRule="auto"/>
        <w:ind w:firstLine="0"/>
        <w:jc w:val="right"/>
        <w:rPr>
          <w:i/>
        </w:rPr>
      </w:pPr>
      <w:r w:rsidRPr="00650EB2">
        <w:rPr>
          <w:rFonts w:cs="Times New Roman"/>
          <w:i/>
          <w:szCs w:val="28"/>
        </w:rPr>
        <w:t>Диаграмма</w:t>
      </w:r>
      <w:r w:rsidRPr="00650EB2">
        <w:rPr>
          <w:i/>
        </w:rPr>
        <w:t xml:space="preserve"> </w:t>
      </w:r>
      <w:r w:rsidR="00C35F0A" w:rsidRPr="00650EB2">
        <w:rPr>
          <w:i/>
        </w:rPr>
        <w:t>3</w:t>
      </w:r>
    </w:p>
    <w:p w:rsidR="00C35F0A" w:rsidRPr="00650EB2" w:rsidRDefault="00C35F0A" w:rsidP="00A31C56">
      <w:pPr>
        <w:pStyle w:val="a9"/>
        <w:ind w:firstLine="0"/>
        <w:jc w:val="center"/>
        <w:rPr>
          <w:rFonts w:ascii="Times New Roman" w:hAnsi="Times New Roman" w:cs="Times New Roman"/>
          <w:bCs/>
          <w:color w:val="auto"/>
          <w:sz w:val="28"/>
          <w:szCs w:val="28"/>
        </w:rPr>
      </w:pPr>
      <w:r w:rsidRPr="00650EB2">
        <w:rPr>
          <w:rFonts w:ascii="Times New Roman" w:hAnsi="Times New Roman" w:cs="Times New Roman"/>
          <w:bCs/>
          <w:noProof/>
          <w:color w:val="auto"/>
          <w:sz w:val="28"/>
          <w:szCs w:val="28"/>
        </w:rPr>
        <w:drawing>
          <wp:inline distT="0" distB="0" distL="0" distR="0">
            <wp:extent cx="5838825" cy="38100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06F" w:rsidRPr="00650EB2" w:rsidRDefault="00DC206F" w:rsidP="00A31C56">
      <w:pPr>
        <w:pStyle w:val="2f1"/>
        <w:contextualSpacing w:val="0"/>
      </w:pPr>
    </w:p>
    <w:p w:rsidR="00DC206F" w:rsidRPr="00646D8D" w:rsidRDefault="006F54ED" w:rsidP="00A31C56">
      <w:pPr>
        <w:pStyle w:val="2f1"/>
        <w:contextualSpacing w:val="0"/>
        <w:rPr>
          <w:bCs/>
          <w:highlight w:val="yellow"/>
        </w:rPr>
      </w:pPr>
      <w:r w:rsidRPr="00FB7465">
        <w:t>В 202</w:t>
      </w:r>
      <w:r>
        <w:t>4</w:t>
      </w:r>
      <w:r w:rsidRPr="002F25F0">
        <w:t xml:space="preserve"> (139)</w:t>
      </w:r>
      <w:r w:rsidRPr="00FB7465">
        <w:t xml:space="preserve"> году по сравнению с 202</w:t>
      </w:r>
      <w:r>
        <w:t>3</w:t>
      </w:r>
      <w:r w:rsidRPr="002F25F0">
        <w:t xml:space="preserve"> (1</w:t>
      </w:r>
      <w:r>
        <w:t>17</w:t>
      </w:r>
      <w:r w:rsidRPr="002F25F0">
        <w:t>)</w:t>
      </w:r>
      <w:r w:rsidRPr="00FB7465">
        <w:t xml:space="preserve"> количество выявленных нарушений по итогам проведения плановых мероприятий СН </w:t>
      </w:r>
      <w:r>
        <w:t>возросло</w:t>
      </w:r>
      <w:r w:rsidRPr="00FB7465">
        <w:t xml:space="preserve"> на 1</w:t>
      </w:r>
      <w:r>
        <w:t>8</w:t>
      </w:r>
      <w:r w:rsidRPr="00FB7465">
        <w:t>%</w:t>
      </w:r>
      <w:r w:rsidRPr="00FB7465">
        <w:rPr>
          <w:bCs/>
        </w:rPr>
        <w:t>.</w:t>
      </w:r>
    </w:p>
    <w:p w:rsidR="00DE4975" w:rsidRPr="006F54ED" w:rsidRDefault="00DE4975" w:rsidP="00A31C56">
      <w:pPr>
        <w:tabs>
          <w:tab w:val="left" w:pos="1190"/>
        </w:tabs>
        <w:spacing w:line="240" w:lineRule="auto"/>
        <w:ind w:firstLine="0"/>
        <w:jc w:val="right"/>
        <w:rPr>
          <w:rFonts w:cs="Times New Roman"/>
          <w:i/>
          <w:szCs w:val="28"/>
        </w:rPr>
      </w:pPr>
    </w:p>
    <w:p w:rsidR="00937307" w:rsidRPr="006F54ED" w:rsidRDefault="00937307" w:rsidP="001E3696">
      <w:pPr>
        <w:tabs>
          <w:tab w:val="left" w:pos="1190"/>
        </w:tabs>
        <w:spacing w:line="240" w:lineRule="auto"/>
        <w:ind w:firstLine="0"/>
        <w:rPr>
          <w:rFonts w:cs="Times New Roman"/>
          <w:i/>
          <w:szCs w:val="28"/>
        </w:rPr>
      </w:pPr>
    </w:p>
    <w:p w:rsidR="00DC206F" w:rsidRPr="006F54ED" w:rsidRDefault="00DC206F" w:rsidP="00A31C56">
      <w:pPr>
        <w:tabs>
          <w:tab w:val="left" w:pos="1190"/>
        </w:tabs>
        <w:spacing w:line="240" w:lineRule="auto"/>
        <w:ind w:firstLine="0"/>
        <w:jc w:val="right"/>
        <w:rPr>
          <w:i/>
        </w:rPr>
      </w:pPr>
      <w:r w:rsidRPr="006F54ED">
        <w:rPr>
          <w:rFonts w:cs="Times New Roman"/>
          <w:i/>
          <w:szCs w:val="28"/>
        </w:rPr>
        <w:t>Диаграмма</w:t>
      </w:r>
      <w:r w:rsidRPr="006F54ED">
        <w:rPr>
          <w:i/>
        </w:rPr>
        <w:t xml:space="preserve"> </w:t>
      </w:r>
      <w:r w:rsidR="00DE4975" w:rsidRPr="006F54ED">
        <w:rPr>
          <w:i/>
        </w:rPr>
        <w:t>4</w:t>
      </w:r>
    </w:p>
    <w:p w:rsidR="00DE4975" w:rsidRPr="006F54ED" w:rsidRDefault="006F54ED" w:rsidP="00A31C56">
      <w:pPr>
        <w:spacing w:line="240" w:lineRule="auto"/>
        <w:ind w:firstLine="0"/>
        <w:jc w:val="center"/>
        <w:rPr>
          <w:rFonts w:cs="Times New Roman"/>
          <w:szCs w:val="28"/>
        </w:rPr>
      </w:pPr>
      <w:r w:rsidRPr="006F54ED">
        <w:rPr>
          <w:rFonts w:cs="Times New Roman"/>
          <w:noProof/>
          <w:szCs w:val="28"/>
          <w:lang w:eastAsia="ru-RU"/>
        </w:rPr>
        <w:drawing>
          <wp:inline distT="0" distB="0" distL="0" distR="0">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7307" w:rsidRPr="00646D8D" w:rsidRDefault="00937307" w:rsidP="00A31C56">
      <w:pPr>
        <w:spacing w:line="240" w:lineRule="auto"/>
        <w:ind w:firstLine="0"/>
        <w:jc w:val="center"/>
        <w:rPr>
          <w:rFonts w:cs="Times New Roman"/>
          <w:szCs w:val="28"/>
          <w:highlight w:val="yellow"/>
        </w:rPr>
      </w:pPr>
    </w:p>
    <w:p w:rsidR="00EC38CD" w:rsidRPr="006F54ED" w:rsidRDefault="00EC38CD" w:rsidP="00A31C56">
      <w:pPr>
        <w:pStyle w:val="3"/>
      </w:pPr>
      <w:bookmarkStart w:id="26" w:name="_Toc510816191"/>
      <w:bookmarkStart w:id="27" w:name="_Toc164424865"/>
      <w:r w:rsidRPr="006F54ED">
        <w:t>1.2.2.</w:t>
      </w:r>
      <w:r w:rsidR="005F72EE" w:rsidRPr="006F54ED">
        <w:t> </w:t>
      </w:r>
      <w:r w:rsidRPr="006F54ED">
        <w:t xml:space="preserve">Результаты проведения внеплановых проверок </w:t>
      </w:r>
      <w:bookmarkEnd w:id="22"/>
      <w:bookmarkEnd w:id="23"/>
      <w:bookmarkEnd w:id="24"/>
      <w:r w:rsidR="00B45D72" w:rsidRPr="006F54ED">
        <w:t xml:space="preserve">юридических лиц </w:t>
      </w:r>
      <w:r w:rsidRPr="006F54ED">
        <w:t xml:space="preserve">(их филиалов, представительств, обособленных подразделений) и ИП, внеплановых мероприятий </w:t>
      </w:r>
      <w:bookmarkEnd w:id="26"/>
      <w:r w:rsidR="004D52D8" w:rsidRPr="006F54ED">
        <w:t>без взаимодействия с проверяемыми лицами</w:t>
      </w:r>
      <w:bookmarkEnd w:id="27"/>
    </w:p>
    <w:p w:rsidR="00EC38CD" w:rsidRPr="006F54ED" w:rsidRDefault="00EC38CD" w:rsidP="00A31C56">
      <w:pPr>
        <w:pStyle w:val="3"/>
      </w:pPr>
      <w:bookmarkStart w:id="28" w:name="_Toc510816192"/>
      <w:bookmarkStart w:id="29" w:name="_Toc164424866"/>
      <w:r w:rsidRPr="006F54ED">
        <w:t>1.2.2.1.</w:t>
      </w:r>
      <w:r w:rsidR="005F72EE" w:rsidRPr="006F54ED">
        <w:t> </w:t>
      </w:r>
      <w:r w:rsidRPr="006F54ED">
        <w:t>Сведения о прове</w:t>
      </w:r>
      <w:r w:rsidR="00B45D72" w:rsidRPr="006F54ED">
        <w:t>денных внеплановых проверках во </w:t>
      </w:r>
      <w:r w:rsidRPr="006F54ED">
        <w:t>взаимодействии</w:t>
      </w:r>
      <w:bookmarkEnd w:id="28"/>
      <w:bookmarkEnd w:id="29"/>
    </w:p>
    <w:p w:rsidR="00DC206F" w:rsidRPr="006F54ED" w:rsidRDefault="006F3B2F" w:rsidP="00A31C56">
      <w:pPr>
        <w:pStyle w:val="2f1"/>
        <w:contextualSpacing w:val="0"/>
      </w:pPr>
      <w:bookmarkStart w:id="30" w:name="_Toc510816193"/>
      <w:r w:rsidRPr="001337F4">
        <w:t xml:space="preserve">За </w:t>
      </w:r>
      <w:r w:rsidR="0077311C" w:rsidRPr="001337F4">
        <w:t>2024</w:t>
      </w:r>
      <w:r w:rsidRPr="001337F4">
        <w:t xml:space="preserve"> год проведено </w:t>
      </w:r>
      <w:r w:rsidR="00784E3B">
        <w:t>2</w:t>
      </w:r>
      <w:r w:rsidRPr="001337F4">
        <w:t xml:space="preserve"> внеплановы</w:t>
      </w:r>
      <w:r w:rsidR="006F54ED" w:rsidRPr="001337F4">
        <w:t>е</w:t>
      </w:r>
      <w:r w:rsidRPr="001337F4">
        <w:t xml:space="preserve"> провер</w:t>
      </w:r>
      <w:r w:rsidR="006F54ED" w:rsidRPr="001337F4">
        <w:t>ки</w:t>
      </w:r>
      <w:r w:rsidRPr="001337F4">
        <w:t xml:space="preserve"> (в </w:t>
      </w:r>
      <w:r w:rsidR="0077311C" w:rsidRPr="001337F4">
        <w:t>2023</w:t>
      </w:r>
      <w:r w:rsidRPr="001337F4">
        <w:t xml:space="preserve"> году – </w:t>
      </w:r>
      <w:r w:rsidR="006F54ED" w:rsidRPr="001337F4">
        <w:t>27</w:t>
      </w:r>
      <w:r w:rsidRPr="001337F4">
        <w:t xml:space="preserve">). В результате организации и проведения внеплановых проверок выявлено </w:t>
      </w:r>
      <w:r w:rsidR="001337F4" w:rsidRPr="001337F4">
        <w:t>3</w:t>
      </w:r>
      <w:r w:rsidRPr="001337F4">
        <w:t xml:space="preserve"> нарушени</w:t>
      </w:r>
      <w:r w:rsidR="001337F4" w:rsidRPr="001337F4">
        <w:t>я</w:t>
      </w:r>
      <w:r w:rsidRPr="001337F4">
        <w:t xml:space="preserve"> обязательных требований.</w:t>
      </w:r>
    </w:p>
    <w:p w:rsidR="00527AB2" w:rsidRPr="006F54ED" w:rsidRDefault="00DC206F" w:rsidP="00527AB2">
      <w:pPr>
        <w:tabs>
          <w:tab w:val="left" w:pos="1190"/>
        </w:tabs>
        <w:spacing w:line="240" w:lineRule="auto"/>
        <w:ind w:firstLine="0"/>
        <w:jc w:val="right"/>
        <w:rPr>
          <w:i/>
        </w:rPr>
      </w:pPr>
      <w:r w:rsidRPr="006F54ED">
        <w:rPr>
          <w:rFonts w:cs="Times New Roman"/>
          <w:i/>
          <w:szCs w:val="28"/>
        </w:rPr>
        <w:t>Диаграмма</w:t>
      </w:r>
      <w:r w:rsidRPr="006F54ED">
        <w:rPr>
          <w:i/>
        </w:rPr>
        <w:t xml:space="preserve"> </w:t>
      </w:r>
      <w:r w:rsidR="00937307" w:rsidRPr="006F54ED">
        <w:rPr>
          <w:i/>
        </w:rPr>
        <w:t>5</w:t>
      </w:r>
    </w:p>
    <w:p w:rsidR="00DC206F" w:rsidRPr="00646D8D" w:rsidRDefault="006F54ED" w:rsidP="00A31C56">
      <w:pPr>
        <w:pStyle w:val="a9"/>
        <w:ind w:firstLine="0"/>
        <w:jc w:val="center"/>
        <w:rPr>
          <w:rFonts w:ascii="Times New Roman" w:hAnsi="Times New Roman" w:cs="Times New Roman"/>
          <w:bCs/>
          <w:color w:val="auto"/>
          <w:sz w:val="28"/>
          <w:szCs w:val="28"/>
          <w:highlight w:val="yellow"/>
        </w:rPr>
      </w:pPr>
      <w:r w:rsidRPr="00FB7465">
        <w:rPr>
          <w:rFonts w:ascii="Times New Roman" w:eastAsia="Times New Roman" w:hAnsi="Times New Roman" w:cs="Times New Roman"/>
          <w:noProof/>
          <w:color w:val="auto"/>
          <w:sz w:val="28"/>
          <w:szCs w:val="28"/>
        </w:rPr>
        <w:drawing>
          <wp:inline distT="0" distB="0" distL="0" distR="0">
            <wp:extent cx="5888736" cy="316992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7AB2" w:rsidRPr="006F54ED" w:rsidRDefault="00527AB2" w:rsidP="001E3696">
      <w:pPr>
        <w:pStyle w:val="a9"/>
        <w:ind w:firstLine="0"/>
        <w:rPr>
          <w:rFonts w:ascii="Times New Roman" w:hAnsi="Times New Roman" w:cs="Times New Roman"/>
          <w:bCs/>
          <w:color w:val="auto"/>
          <w:sz w:val="28"/>
          <w:szCs w:val="28"/>
        </w:rPr>
      </w:pPr>
    </w:p>
    <w:p w:rsidR="00EC38CD" w:rsidRPr="006F54ED" w:rsidRDefault="00EC38CD" w:rsidP="00A31C56">
      <w:pPr>
        <w:pStyle w:val="3"/>
      </w:pPr>
      <w:bookmarkStart w:id="31" w:name="_Toc164424867"/>
      <w:r w:rsidRPr="006F54ED">
        <w:t>1.2.2.2.</w:t>
      </w:r>
      <w:r w:rsidR="005F72EE" w:rsidRPr="006F54ED">
        <w:t> </w:t>
      </w:r>
      <w:r w:rsidRPr="006F54ED">
        <w:t xml:space="preserve">Сведения о проведенных внеплановых мероприятиях </w:t>
      </w:r>
      <w:bookmarkEnd w:id="30"/>
      <w:r w:rsidR="00B45D72" w:rsidRPr="006F54ED">
        <w:t>без </w:t>
      </w:r>
      <w:r w:rsidR="004D52D8" w:rsidRPr="006F54ED">
        <w:t>взаимодействия с проверяемыми лицами</w:t>
      </w:r>
      <w:bookmarkEnd w:id="31"/>
    </w:p>
    <w:p w:rsidR="006F54ED" w:rsidRPr="00FB7465" w:rsidRDefault="006F54ED" w:rsidP="006F54ED">
      <w:pPr>
        <w:pStyle w:val="2f1"/>
        <w:contextualSpacing w:val="0"/>
        <w:rPr>
          <w:rFonts w:eastAsia="Calibri"/>
        </w:rPr>
      </w:pPr>
      <w:r w:rsidRPr="00FB7465">
        <w:rPr>
          <w:rFonts w:eastAsia="Calibri"/>
        </w:rPr>
        <w:t xml:space="preserve">В </w:t>
      </w:r>
      <w:r w:rsidRPr="00FB7465">
        <w:t>202</w:t>
      </w:r>
      <w:r w:rsidRPr="00FE382D">
        <w:t>4</w:t>
      </w:r>
      <w:r w:rsidRPr="00FB7465">
        <w:t xml:space="preserve"> </w:t>
      </w:r>
      <w:r w:rsidRPr="00FB7465">
        <w:rPr>
          <w:rFonts w:eastAsia="Calibri"/>
        </w:rPr>
        <w:t xml:space="preserve">году Управлением проведено </w:t>
      </w:r>
      <w:r w:rsidRPr="00FE382D">
        <w:rPr>
          <w:rFonts w:eastAsia="Calibri"/>
        </w:rPr>
        <w:t>7</w:t>
      </w:r>
      <w:r w:rsidRPr="00FB7465">
        <w:rPr>
          <w:rFonts w:eastAsia="Calibri"/>
        </w:rPr>
        <w:t>1 внеплановое мероприятие</w:t>
      </w:r>
      <w:r w:rsidR="00784E3B">
        <w:rPr>
          <w:rFonts w:eastAsia="Calibri"/>
        </w:rPr>
        <w:t xml:space="preserve"> </w:t>
      </w:r>
      <w:r w:rsidR="00784E3B" w:rsidRPr="006F54ED">
        <w:t>без</w:t>
      </w:r>
      <w:r w:rsidR="00784E3B">
        <w:t xml:space="preserve"> </w:t>
      </w:r>
      <w:r w:rsidR="00784E3B" w:rsidRPr="006F54ED">
        <w:t>взаимодействия с проверяемыми лицами</w:t>
      </w:r>
      <w:r w:rsidRPr="00FB7465">
        <w:rPr>
          <w:rFonts w:eastAsia="Calibri"/>
        </w:rPr>
        <w:t xml:space="preserve"> по следующим основаниям:</w:t>
      </w:r>
    </w:p>
    <w:p w:rsidR="006F54ED" w:rsidRDefault="006F54ED" w:rsidP="006F54ED">
      <w:pPr>
        <w:pStyle w:val="2f1"/>
        <w:numPr>
          <w:ilvl w:val="0"/>
          <w:numId w:val="91"/>
        </w:numPr>
        <w:ind w:left="0" w:firstLine="0"/>
      </w:pPr>
      <w:r>
        <w:t>истечение срока, на который было приостановлено действие лицензии</w:t>
      </w:r>
      <w:r>
        <w:tab/>
        <w:t xml:space="preserve"> - 1</w:t>
      </w:r>
    </w:p>
    <w:p w:rsidR="006F54ED" w:rsidRPr="001337F4" w:rsidRDefault="006F54ED" w:rsidP="006F54ED">
      <w:pPr>
        <w:pStyle w:val="2f1"/>
        <w:numPr>
          <w:ilvl w:val="0"/>
          <w:numId w:val="91"/>
        </w:numPr>
        <w:ind w:left="0" w:firstLine="0"/>
      </w:pPr>
      <w:r w:rsidRPr="001337F4">
        <w:t>Поручение руководителя Роскомнадзора</w:t>
      </w:r>
      <w:r w:rsidR="005A19CA" w:rsidRPr="005A19CA">
        <w:t xml:space="preserve"> </w:t>
      </w:r>
      <w:r w:rsidR="005A19CA">
        <w:t xml:space="preserve">о </w:t>
      </w:r>
      <w:r w:rsidR="005A19CA" w:rsidRPr="007E435A">
        <w:t>необходимо</w:t>
      </w:r>
      <w:r w:rsidR="005A19CA">
        <w:t>сти</w:t>
      </w:r>
      <w:r w:rsidR="005A19CA" w:rsidRPr="007E435A">
        <w:t xml:space="preserve"> прове</w:t>
      </w:r>
      <w:r w:rsidR="005A19CA">
        <w:t>дения</w:t>
      </w:r>
      <w:r w:rsidR="005A19CA" w:rsidRPr="007E435A">
        <w:t xml:space="preserve"> мероприяти</w:t>
      </w:r>
      <w:r w:rsidR="005A19CA">
        <w:t>й</w:t>
      </w:r>
      <w:r w:rsidR="005A19CA" w:rsidRPr="007E435A">
        <w:t xml:space="preserve"> без взаимодействия с контролируемыми лицами</w:t>
      </w:r>
      <w:r w:rsidR="00BD4407">
        <w:t xml:space="preserve"> в сфере персональных данных</w:t>
      </w:r>
      <w:r w:rsidR="005A19CA" w:rsidRPr="007E435A">
        <w:t xml:space="preserve"> в 202</w:t>
      </w:r>
      <w:r w:rsidR="005A19CA">
        <w:t>4</w:t>
      </w:r>
      <w:r w:rsidR="005A19CA" w:rsidRPr="007E435A">
        <w:t xml:space="preserve"> году</w:t>
      </w:r>
      <w:r w:rsidRPr="001337F4">
        <w:tab/>
        <w:t xml:space="preserve"> - 15</w:t>
      </w:r>
      <w:r w:rsidR="00BD4407">
        <w:t xml:space="preserve"> (СН </w:t>
      </w:r>
      <w:proofErr w:type="spellStart"/>
      <w:r w:rsidR="00BD4407">
        <w:t>ПДн</w:t>
      </w:r>
      <w:proofErr w:type="spellEnd"/>
      <w:r w:rsidR="00BD4407">
        <w:t>)</w:t>
      </w:r>
    </w:p>
    <w:p w:rsidR="006F54ED" w:rsidRDefault="006F54ED" w:rsidP="006F54ED">
      <w:pPr>
        <w:pStyle w:val="2f1"/>
        <w:numPr>
          <w:ilvl w:val="0"/>
          <w:numId w:val="91"/>
        </w:numPr>
        <w:ind w:left="0" w:firstLine="0"/>
      </w:pPr>
      <w:r>
        <w:t xml:space="preserve">поручения центрального аппарата Роскомнадзора </w:t>
      </w:r>
      <w:r w:rsidR="00BD4407">
        <w:t>–</w:t>
      </w:r>
      <w:r>
        <w:t xml:space="preserve"> 47</w:t>
      </w:r>
      <w:r w:rsidR="00BD4407">
        <w:t xml:space="preserve"> (44 СН СМИ + 3 СН </w:t>
      </w:r>
      <w:proofErr w:type="gramStart"/>
      <w:r w:rsidR="00BD4407">
        <w:t>Вещ</w:t>
      </w:r>
      <w:proofErr w:type="gramEnd"/>
      <w:r w:rsidR="00BD4407">
        <w:t>)</w:t>
      </w:r>
    </w:p>
    <w:p w:rsidR="006F54ED" w:rsidRDefault="006F54ED" w:rsidP="006F54ED">
      <w:pPr>
        <w:pStyle w:val="2f1"/>
        <w:numPr>
          <w:ilvl w:val="0"/>
          <w:numId w:val="91"/>
        </w:numPr>
        <w:ind w:left="0" w:firstLine="0"/>
      </w:pPr>
      <w:r>
        <w:t xml:space="preserve">поступление обращений </w:t>
      </w:r>
      <w:r w:rsidR="00BD4407">
        <w:t>–</w:t>
      </w:r>
      <w:r>
        <w:t xml:space="preserve"> 1</w:t>
      </w:r>
      <w:r w:rsidR="00BD4407">
        <w:t xml:space="preserve"> (СН СМИ)</w:t>
      </w:r>
    </w:p>
    <w:p w:rsidR="006F54ED" w:rsidRDefault="00BD4407" w:rsidP="006F54ED">
      <w:pPr>
        <w:pStyle w:val="2f1"/>
        <w:numPr>
          <w:ilvl w:val="0"/>
          <w:numId w:val="91"/>
        </w:numPr>
        <w:ind w:left="0" w:firstLine="0"/>
        <w:contextualSpacing w:val="0"/>
      </w:pPr>
      <w:r>
        <w:t>проверка исполнения предписаний</w:t>
      </w:r>
      <w:r w:rsidR="006F54ED">
        <w:tab/>
        <w:t xml:space="preserve"> - 7</w:t>
      </w:r>
      <w:r>
        <w:t xml:space="preserve"> (СН </w:t>
      </w:r>
      <w:proofErr w:type="gramStart"/>
      <w:r>
        <w:t>Вещ</w:t>
      </w:r>
      <w:proofErr w:type="gramEnd"/>
      <w:r>
        <w:t>)</w:t>
      </w:r>
    </w:p>
    <w:p w:rsidR="006F54ED" w:rsidRDefault="006F54ED" w:rsidP="006F54ED">
      <w:pPr>
        <w:pStyle w:val="2f1"/>
        <w:ind w:firstLine="0"/>
        <w:contextualSpacing w:val="0"/>
      </w:pPr>
    </w:p>
    <w:p w:rsidR="006F54ED" w:rsidRPr="00FB7465" w:rsidRDefault="006F54ED" w:rsidP="006F54ED">
      <w:pPr>
        <w:pStyle w:val="2f1"/>
        <w:contextualSpacing w:val="0"/>
        <w:rPr>
          <w:shd w:val="clear" w:color="auto" w:fill="00FFFF"/>
        </w:rPr>
      </w:pPr>
      <w:r w:rsidRPr="00FB7465">
        <w:rPr>
          <w:rFonts w:eastAsia="Calibri"/>
        </w:rPr>
        <w:t>По итогам проведения внеплановых мероприятий в</w:t>
      </w:r>
      <w:r>
        <w:rPr>
          <w:rFonts w:eastAsia="Calibri"/>
        </w:rPr>
        <w:t xml:space="preserve"> первом квартале</w:t>
      </w:r>
      <w:r w:rsidRPr="00FB7465">
        <w:rPr>
          <w:rFonts w:eastAsia="Calibri"/>
        </w:rPr>
        <w:t xml:space="preserve"> 202</w:t>
      </w:r>
      <w:r>
        <w:rPr>
          <w:rFonts w:eastAsia="Calibri"/>
        </w:rPr>
        <w:t>4</w:t>
      </w:r>
      <w:r w:rsidRPr="00FB7465">
        <w:rPr>
          <w:rFonts w:eastAsia="Calibri"/>
        </w:rPr>
        <w:t> год</w:t>
      </w:r>
      <w:r>
        <w:rPr>
          <w:rFonts w:eastAsia="Calibri"/>
        </w:rPr>
        <w:t>а</w:t>
      </w:r>
      <w:r w:rsidRPr="00FB7465">
        <w:rPr>
          <w:rFonts w:eastAsia="Calibri"/>
        </w:rPr>
        <w:t xml:space="preserve"> Управлением выявлено </w:t>
      </w:r>
      <w:r>
        <w:rPr>
          <w:rFonts w:eastAsia="Calibri"/>
        </w:rPr>
        <w:t>95</w:t>
      </w:r>
      <w:r w:rsidRPr="00FB7465">
        <w:rPr>
          <w:rFonts w:eastAsia="Calibri"/>
          <w:bCs/>
        </w:rPr>
        <w:t xml:space="preserve"> </w:t>
      </w:r>
      <w:r w:rsidRPr="00FB7465">
        <w:rPr>
          <w:rFonts w:eastAsia="Calibri"/>
        </w:rPr>
        <w:t>нарушени</w:t>
      </w:r>
      <w:r>
        <w:rPr>
          <w:rFonts w:eastAsia="Calibri"/>
        </w:rPr>
        <w:t>й</w:t>
      </w:r>
      <w:r w:rsidRPr="00FB7465">
        <w:rPr>
          <w:rFonts w:eastAsia="Calibri"/>
        </w:rPr>
        <w:t xml:space="preserve">, составлено </w:t>
      </w:r>
      <w:r>
        <w:rPr>
          <w:rFonts w:eastAsia="Calibri"/>
          <w:bCs/>
        </w:rPr>
        <w:t>23</w:t>
      </w:r>
      <w:r w:rsidRPr="00FB7465">
        <w:rPr>
          <w:rFonts w:eastAsia="Calibri"/>
          <w:bCs/>
        </w:rPr>
        <w:t xml:space="preserve"> </w:t>
      </w:r>
      <w:r w:rsidRPr="00FB7465">
        <w:rPr>
          <w:rFonts w:eastAsia="Calibri"/>
        </w:rPr>
        <w:t>протокол</w:t>
      </w:r>
      <w:r>
        <w:rPr>
          <w:rFonts w:eastAsia="Calibri"/>
        </w:rPr>
        <w:t>а</w:t>
      </w:r>
      <w:r w:rsidRPr="00FB7465">
        <w:rPr>
          <w:rFonts w:eastAsia="Calibri"/>
        </w:rPr>
        <w:t xml:space="preserve"> об административных правонарушениях.</w:t>
      </w:r>
    </w:p>
    <w:p w:rsidR="00724CA7" w:rsidRPr="006F54ED" w:rsidRDefault="00724CA7" w:rsidP="00A31C56">
      <w:pPr>
        <w:tabs>
          <w:tab w:val="left" w:pos="1190"/>
        </w:tabs>
        <w:spacing w:line="240" w:lineRule="auto"/>
        <w:ind w:firstLine="0"/>
        <w:jc w:val="right"/>
        <w:rPr>
          <w:rFonts w:cs="Times New Roman"/>
          <w:i/>
          <w:szCs w:val="28"/>
        </w:rPr>
      </w:pPr>
    </w:p>
    <w:p w:rsidR="00DC206F" w:rsidRPr="006F54ED" w:rsidRDefault="002732E1" w:rsidP="00A954F0">
      <w:pPr>
        <w:tabs>
          <w:tab w:val="left" w:pos="1190"/>
        </w:tabs>
        <w:spacing w:line="240" w:lineRule="auto"/>
        <w:ind w:firstLine="0"/>
        <w:jc w:val="right"/>
        <w:rPr>
          <w:rFonts w:eastAsia="Times New Roman" w:cs="Times New Roman"/>
          <w:szCs w:val="28"/>
        </w:rPr>
      </w:pPr>
      <w:r w:rsidRPr="006F54ED">
        <w:rPr>
          <w:rFonts w:cs="Times New Roman"/>
          <w:i/>
          <w:szCs w:val="28"/>
        </w:rPr>
        <w:t>Диаграмма</w:t>
      </w:r>
      <w:r w:rsidR="00924FF3" w:rsidRPr="006F54ED">
        <w:rPr>
          <w:i/>
        </w:rPr>
        <w:t xml:space="preserve"> </w:t>
      </w:r>
      <w:r w:rsidR="00B51A38">
        <w:rPr>
          <w:i/>
        </w:rPr>
        <w:t>6</w:t>
      </w:r>
    </w:p>
    <w:p w:rsidR="006F54ED" w:rsidRPr="00646D8D" w:rsidRDefault="006F54ED" w:rsidP="00332FE4">
      <w:pPr>
        <w:spacing w:line="240" w:lineRule="auto"/>
        <w:ind w:firstLine="0"/>
        <w:jc w:val="center"/>
        <w:rPr>
          <w:rFonts w:eastAsia="Calibri" w:cs="Times New Roman"/>
          <w:szCs w:val="28"/>
          <w:highlight w:val="yellow"/>
        </w:rPr>
      </w:pPr>
      <w:bookmarkStart w:id="32" w:name="_GoBack"/>
      <w:r w:rsidRPr="00FB7465">
        <w:rPr>
          <w:noProof/>
          <w:lang w:eastAsia="ru-RU"/>
        </w:rPr>
        <w:drawing>
          <wp:inline distT="0" distB="0" distL="0" distR="0">
            <wp:extent cx="5457825" cy="23145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5"/>
      <w:bookmarkEnd w:id="6"/>
      <w:bookmarkEnd w:id="7"/>
      <w:bookmarkEnd w:id="8"/>
      <w:bookmarkEnd w:id="9"/>
      <w:bookmarkEnd w:id="10"/>
      <w:bookmarkEnd w:id="32"/>
    </w:p>
    <w:sectPr w:rsidR="006F54ED" w:rsidRPr="00646D8D" w:rsidSect="00784E3B">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A0" w:rsidRDefault="00E53FA0">
      <w:r>
        <w:separator/>
      </w:r>
    </w:p>
  </w:endnote>
  <w:endnote w:type="continuationSeparator" w:id="0">
    <w:p w:rsidR="00E53FA0" w:rsidRDefault="00E53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A0" w:rsidRDefault="00E53FA0">
      <w:r>
        <w:separator/>
      </w:r>
    </w:p>
  </w:footnote>
  <w:footnote w:type="continuationSeparator" w:id="0">
    <w:p w:rsidR="00E53FA0" w:rsidRDefault="00E53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4CC1E0"/>
    <w:lvl w:ilvl="0">
      <w:start w:val="1"/>
      <w:numFmt w:val="bullet"/>
      <w:pStyle w:val="a"/>
      <w:lvlText w:val=""/>
      <w:lvlJc w:val="left"/>
      <w:pPr>
        <w:tabs>
          <w:tab w:val="num" w:pos="360"/>
        </w:tabs>
        <w:ind w:left="360" w:hanging="360"/>
      </w:pPr>
      <w:rPr>
        <w:rFonts w:ascii="Symbol" w:hAnsi="Symbol" w:hint="default"/>
      </w:rPr>
    </w:lvl>
  </w:abstractNum>
  <w:abstractNum w:abstractNumId="1">
    <w:nsid w:val="017C2E66"/>
    <w:multiLevelType w:val="hybridMultilevel"/>
    <w:tmpl w:val="5EE4B08E"/>
    <w:styleLink w:val="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2211FC"/>
    <w:multiLevelType w:val="hybridMultilevel"/>
    <w:tmpl w:val="5F8860A8"/>
    <w:styleLink w:val="343"/>
    <w:lvl w:ilvl="0" w:tplc="9A204F5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6E8970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50DC5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5C8CC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76EB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5A183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8EBEAC">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040A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E28B9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4235D8F"/>
    <w:multiLevelType w:val="hybridMultilevel"/>
    <w:tmpl w:val="16E0DEC2"/>
    <w:styleLink w:val="53"/>
    <w:lvl w:ilvl="0" w:tplc="45925506">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2532682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DFB6CF1E">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274C0C72">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F314EB86">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F93894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3392C8EC">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B946514C">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4DB0F24C">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5B64438"/>
    <w:multiLevelType w:val="hybridMultilevel"/>
    <w:tmpl w:val="C0E2124E"/>
    <w:lvl w:ilvl="0" w:tplc="A6A6D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99411C"/>
    <w:multiLevelType w:val="hybridMultilevel"/>
    <w:tmpl w:val="55B43B26"/>
    <w:styleLink w:val="3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5E67AF"/>
    <w:multiLevelType w:val="hybridMultilevel"/>
    <w:tmpl w:val="F3FA8330"/>
    <w:styleLink w:val="413"/>
    <w:lvl w:ilvl="0" w:tplc="450AEB2C">
      <w:start w:val="1"/>
      <w:numFmt w:val="bullet"/>
      <w:lvlText w:val="•"/>
      <w:lvlJc w:val="left"/>
      <w:pPr>
        <w:tabs>
          <w:tab w:val="num" w:pos="709"/>
          <w:tab w:val="left" w:pos="1134"/>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88C9E">
      <w:start w:val="1"/>
      <w:numFmt w:val="bullet"/>
      <w:suff w:val="nothing"/>
      <w:lvlText w:val="o"/>
      <w:lvlJc w:val="left"/>
      <w:pPr>
        <w:tabs>
          <w:tab w:val="left" w:pos="709"/>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46DFF8">
      <w:start w:val="1"/>
      <w:numFmt w:val="bullet"/>
      <w:lvlText w:val="▪"/>
      <w:lvlJc w:val="left"/>
      <w:pPr>
        <w:tabs>
          <w:tab w:val="left" w:pos="709"/>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56BD34">
      <w:start w:val="1"/>
      <w:numFmt w:val="bullet"/>
      <w:lvlText w:val="•"/>
      <w:lvlJc w:val="left"/>
      <w:pPr>
        <w:tabs>
          <w:tab w:val="left" w:pos="709"/>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160CC2C">
      <w:start w:val="1"/>
      <w:numFmt w:val="bullet"/>
      <w:lvlText w:val="o"/>
      <w:lvlJc w:val="left"/>
      <w:pPr>
        <w:tabs>
          <w:tab w:val="left" w:pos="709"/>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7061B4">
      <w:start w:val="1"/>
      <w:numFmt w:val="bullet"/>
      <w:lvlText w:val="▪"/>
      <w:lvlJc w:val="left"/>
      <w:pPr>
        <w:tabs>
          <w:tab w:val="left" w:pos="709"/>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7C585A">
      <w:start w:val="1"/>
      <w:numFmt w:val="bullet"/>
      <w:lvlText w:val="•"/>
      <w:lvlJc w:val="left"/>
      <w:pPr>
        <w:tabs>
          <w:tab w:val="left" w:pos="709"/>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7658E4">
      <w:start w:val="1"/>
      <w:numFmt w:val="bullet"/>
      <w:lvlText w:val="o"/>
      <w:lvlJc w:val="left"/>
      <w:pPr>
        <w:tabs>
          <w:tab w:val="left" w:pos="709"/>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C8BF4C">
      <w:start w:val="1"/>
      <w:numFmt w:val="bullet"/>
      <w:lvlText w:val="▪"/>
      <w:lvlJc w:val="left"/>
      <w:pPr>
        <w:tabs>
          <w:tab w:val="left" w:pos="709"/>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BED24F5"/>
    <w:multiLevelType w:val="hybridMultilevel"/>
    <w:tmpl w:val="0C0C7C5A"/>
    <w:styleLink w:val="133"/>
    <w:lvl w:ilvl="0" w:tplc="169EFCAA">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5B673C2">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725480E2">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CCB02776">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834229E">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9064D91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61EAB3B6">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CFDA594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3392B6EE">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BA41DD"/>
    <w:multiLevelType w:val="hybridMultilevel"/>
    <w:tmpl w:val="16C02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092B75"/>
    <w:multiLevelType w:val="hybridMultilevel"/>
    <w:tmpl w:val="E9FAD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B4A10"/>
    <w:multiLevelType w:val="hybridMultilevel"/>
    <w:tmpl w:val="FAD8BC74"/>
    <w:styleLink w:val="263"/>
    <w:lvl w:ilvl="0" w:tplc="61F42D7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57C54B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FE49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BAB09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CC7DC8">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08FFE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7C06B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406AC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0C942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23954B5"/>
    <w:multiLevelType w:val="hybridMultilevel"/>
    <w:tmpl w:val="CFF80BAC"/>
    <w:styleLink w:val="323"/>
    <w:lvl w:ilvl="0" w:tplc="021C538C">
      <w:start w:val="1"/>
      <w:numFmt w:val="bullet"/>
      <w:lvlText w:val="•"/>
      <w:lvlJc w:val="left"/>
      <w:pPr>
        <w:tabs>
          <w:tab w:val="left" w:pos="709"/>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9C6A0A">
      <w:start w:val="1"/>
      <w:numFmt w:val="bullet"/>
      <w:lvlText w:val="o"/>
      <w:lvlJc w:val="left"/>
      <w:pPr>
        <w:tabs>
          <w:tab w:val="left" w:pos="709"/>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ECFFE2">
      <w:start w:val="1"/>
      <w:numFmt w:val="bullet"/>
      <w:lvlText w:val="▪"/>
      <w:lvlJc w:val="left"/>
      <w:pPr>
        <w:tabs>
          <w:tab w:val="left" w:pos="709"/>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C25CAC">
      <w:start w:val="1"/>
      <w:numFmt w:val="bullet"/>
      <w:lvlText w:val="•"/>
      <w:lvlJc w:val="left"/>
      <w:pPr>
        <w:tabs>
          <w:tab w:val="left" w:pos="709"/>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B0D19C">
      <w:start w:val="1"/>
      <w:numFmt w:val="bullet"/>
      <w:lvlText w:val="o"/>
      <w:lvlJc w:val="left"/>
      <w:pPr>
        <w:tabs>
          <w:tab w:val="left" w:pos="709"/>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3853C4">
      <w:start w:val="1"/>
      <w:numFmt w:val="bullet"/>
      <w:lvlText w:val="▪"/>
      <w:lvlJc w:val="left"/>
      <w:pPr>
        <w:tabs>
          <w:tab w:val="left" w:pos="709"/>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24B346">
      <w:start w:val="1"/>
      <w:numFmt w:val="bullet"/>
      <w:lvlText w:val="•"/>
      <w:lvlJc w:val="left"/>
      <w:pPr>
        <w:tabs>
          <w:tab w:val="left" w:pos="709"/>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6C9E9C">
      <w:start w:val="1"/>
      <w:numFmt w:val="bullet"/>
      <w:lvlText w:val="o"/>
      <w:lvlJc w:val="left"/>
      <w:pPr>
        <w:tabs>
          <w:tab w:val="left" w:pos="709"/>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34BF46">
      <w:start w:val="1"/>
      <w:numFmt w:val="bullet"/>
      <w:lvlText w:val="▪"/>
      <w:lvlJc w:val="left"/>
      <w:pPr>
        <w:tabs>
          <w:tab w:val="left" w:pos="709"/>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2561DA1"/>
    <w:multiLevelType w:val="hybridMultilevel"/>
    <w:tmpl w:val="AE00C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2F59EC"/>
    <w:multiLevelType w:val="hybridMultilevel"/>
    <w:tmpl w:val="F9BE7136"/>
    <w:styleLink w:val="243"/>
    <w:lvl w:ilvl="0" w:tplc="C2C0F2A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1C62624A">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14C061BA">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rPr>
    </w:lvl>
    <w:lvl w:ilvl="3" w:tplc="A6B0352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F3F0E8F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EA44C002">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rPr>
    </w:lvl>
    <w:lvl w:ilvl="6" w:tplc="9BBE3BB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65027E1A">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2D3A665E">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A530B43"/>
    <w:multiLevelType w:val="hybridMultilevel"/>
    <w:tmpl w:val="8EBAFCC4"/>
    <w:styleLink w:val="103"/>
    <w:lvl w:ilvl="0" w:tplc="B7164CA6">
      <w:start w:val="1"/>
      <w:numFmt w:val="bullet"/>
      <w:lvlText w:val="•"/>
      <w:lvlJc w:val="left"/>
      <w:pPr>
        <w:tabs>
          <w:tab w:val="left" w:pos="567"/>
          <w:tab w:val="num" w:pos="1134"/>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1A6FF8">
      <w:start w:val="1"/>
      <w:numFmt w:val="bullet"/>
      <w:suff w:val="nothing"/>
      <w:lvlText w:val="o"/>
      <w:lvlJc w:val="left"/>
      <w:pPr>
        <w:tabs>
          <w:tab w:val="left" w:pos="567"/>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5E2A84">
      <w:start w:val="1"/>
      <w:numFmt w:val="bullet"/>
      <w:lvlText w:val="▪"/>
      <w:lvlJc w:val="left"/>
      <w:pPr>
        <w:tabs>
          <w:tab w:val="left" w:pos="567"/>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0EDC24">
      <w:start w:val="1"/>
      <w:numFmt w:val="bullet"/>
      <w:lvlText w:val="•"/>
      <w:lvlJc w:val="left"/>
      <w:pPr>
        <w:tabs>
          <w:tab w:val="left" w:pos="567"/>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B0ECC8">
      <w:start w:val="1"/>
      <w:numFmt w:val="bullet"/>
      <w:lvlText w:val="o"/>
      <w:lvlJc w:val="left"/>
      <w:pPr>
        <w:tabs>
          <w:tab w:val="left" w:pos="567"/>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776E54C">
      <w:start w:val="1"/>
      <w:numFmt w:val="bullet"/>
      <w:lvlText w:val="▪"/>
      <w:lvlJc w:val="left"/>
      <w:pPr>
        <w:tabs>
          <w:tab w:val="left" w:pos="567"/>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5ECD5C">
      <w:start w:val="1"/>
      <w:numFmt w:val="bullet"/>
      <w:lvlText w:val="•"/>
      <w:lvlJc w:val="left"/>
      <w:pPr>
        <w:tabs>
          <w:tab w:val="left" w:pos="567"/>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30876EA">
      <w:start w:val="1"/>
      <w:numFmt w:val="bullet"/>
      <w:lvlText w:val="o"/>
      <w:lvlJc w:val="left"/>
      <w:pPr>
        <w:tabs>
          <w:tab w:val="left" w:pos="567"/>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F6CE5C">
      <w:start w:val="1"/>
      <w:numFmt w:val="bullet"/>
      <w:lvlText w:val="▪"/>
      <w:lvlJc w:val="left"/>
      <w:pPr>
        <w:tabs>
          <w:tab w:val="left" w:pos="567"/>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AC360FA"/>
    <w:multiLevelType w:val="hybridMultilevel"/>
    <w:tmpl w:val="40DCC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96509C"/>
    <w:multiLevelType w:val="hybridMultilevel"/>
    <w:tmpl w:val="5F5EFB3A"/>
    <w:styleLink w:val="46"/>
    <w:lvl w:ilvl="0" w:tplc="9B5207A8">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1A105DE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A9D0113A">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605C2C36">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83C1480">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E452A7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2604BA4A">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5B1CC2D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5BEAB8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27D5DC9"/>
    <w:multiLevelType w:val="hybridMultilevel"/>
    <w:tmpl w:val="76EEE67C"/>
    <w:lvl w:ilvl="0" w:tplc="5086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360471"/>
    <w:multiLevelType w:val="hybridMultilevel"/>
    <w:tmpl w:val="0C9C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1C7334"/>
    <w:multiLevelType w:val="hybridMultilevel"/>
    <w:tmpl w:val="CBBC8E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49D519C"/>
    <w:multiLevelType w:val="hybridMultilevel"/>
    <w:tmpl w:val="1D221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B60A0A"/>
    <w:multiLevelType w:val="hybridMultilevel"/>
    <w:tmpl w:val="89E83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5561FB4"/>
    <w:multiLevelType w:val="hybridMultilevel"/>
    <w:tmpl w:val="D01C61CA"/>
    <w:numStyleLink w:val="a0"/>
  </w:abstractNum>
  <w:abstractNum w:abstractNumId="23">
    <w:nsid w:val="28481910"/>
    <w:multiLevelType w:val="hybridMultilevel"/>
    <w:tmpl w:val="BF68A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FD3458"/>
    <w:multiLevelType w:val="hybridMultilevel"/>
    <w:tmpl w:val="22A22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2071D"/>
    <w:multiLevelType w:val="hybridMultilevel"/>
    <w:tmpl w:val="08C4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50AC9"/>
    <w:multiLevelType w:val="hybridMultilevel"/>
    <w:tmpl w:val="C63A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AC2754"/>
    <w:multiLevelType w:val="hybridMultilevel"/>
    <w:tmpl w:val="E50A2D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F4B0A7E"/>
    <w:multiLevelType w:val="hybridMultilevel"/>
    <w:tmpl w:val="6FAEF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130277"/>
    <w:multiLevelType w:val="hybridMultilevel"/>
    <w:tmpl w:val="7400BC62"/>
    <w:styleLink w:val="4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FE67EA"/>
    <w:multiLevelType w:val="hybridMultilevel"/>
    <w:tmpl w:val="7BAAB074"/>
    <w:styleLink w:val="214"/>
    <w:lvl w:ilvl="0" w:tplc="C5721B1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60065A">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0829BC">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0471D2">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2927DEA">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88993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C2BE56">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4A652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12E0AE">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75B4F87"/>
    <w:multiLevelType w:val="hybridMultilevel"/>
    <w:tmpl w:val="C5B2F39E"/>
    <w:lvl w:ilvl="0" w:tplc="5B50A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79B7EE4"/>
    <w:multiLevelType w:val="hybridMultilevel"/>
    <w:tmpl w:val="83A4ADC0"/>
    <w:styleLink w:val="433"/>
    <w:lvl w:ilvl="0" w:tplc="505E7A34">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A5B0FCE8">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E0968312">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4FEA64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A4D04F34">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F11693E6">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4212F77C">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1A72061C">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DA50CF50">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33">
    <w:nsid w:val="37AA441F"/>
    <w:multiLevelType w:val="hybridMultilevel"/>
    <w:tmpl w:val="45960422"/>
    <w:styleLink w:val="28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83C100E"/>
    <w:multiLevelType w:val="multilevel"/>
    <w:tmpl w:val="F80EEC06"/>
    <w:styleLink w:val="203"/>
    <w:lvl w:ilvl="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8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240" w:hanging="108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6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35">
    <w:nsid w:val="39937F26"/>
    <w:multiLevelType w:val="hybridMultilevel"/>
    <w:tmpl w:val="44B2B594"/>
    <w:styleLink w:val="383"/>
    <w:lvl w:ilvl="0" w:tplc="94725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66E916C">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48C33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75AFF8C">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920266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3C0E3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6CDB92">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BCC996">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8404EC">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3AD07005"/>
    <w:multiLevelType w:val="hybridMultilevel"/>
    <w:tmpl w:val="9B72D91C"/>
    <w:styleLink w:val="183"/>
    <w:lvl w:ilvl="0" w:tplc="A0A2D2E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4A212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D27B3E">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42A46E">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76DA4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B84E62">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6C717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D8C67C4">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590">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3B34715C"/>
    <w:multiLevelType w:val="hybridMultilevel"/>
    <w:tmpl w:val="3BDA766A"/>
    <w:styleLink w:val="73"/>
    <w:lvl w:ilvl="0" w:tplc="477CC8F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E8D2671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3DA2E4C6">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FC226EB4">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590E01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10C0FFDE">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8160B852">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9492425E">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1E0245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38">
    <w:nsid w:val="3CC76797"/>
    <w:multiLevelType w:val="hybridMultilevel"/>
    <w:tmpl w:val="69C042EE"/>
    <w:lvl w:ilvl="0" w:tplc="9ACC1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3D162C1C"/>
    <w:multiLevelType w:val="hybridMultilevel"/>
    <w:tmpl w:val="E690B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E841248"/>
    <w:multiLevelType w:val="hybridMultilevel"/>
    <w:tmpl w:val="F5D221FC"/>
    <w:styleLink w:val="163"/>
    <w:lvl w:ilvl="0" w:tplc="22FEC42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96675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16E532">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A0C1A">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78244A">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CCAF40">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BC9E5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006ED8">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18FAD2">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3E99326A"/>
    <w:multiLevelType w:val="hybridMultilevel"/>
    <w:tmpl w:val="B1245E5E"/>
    <w:styleLink w:val="83"/>
    <w:lvl w:ilvl="0" w:tplc="AD007D1C">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33580D0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63308C8C">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447E2A04">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5DEA4216">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DADCAFB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EB8A904E">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89AE7B66">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88964900">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42">
    <w:nsid w:val="3F2B1C3B"/>
    <w:multiLevelType w:val="hybridMultilevel"/>
    <w:tmpl w:val="7BE0BB10"/>
    <w:styleLink w:val="373"/>
    <w:lvl w:ilvl="0" w:tplc="06180C78">
      <w:start w:val="1"/>
      <w:numFmt w:val="bullet"/>
      <w:lvlText w:val="❖"/>
      <w:lvlJc w:val="left"/>
      <w:pPr>
        <w:tabs>
          <w:tab w:val="left" w:pos="709"/>
          <w:tab w:val="num" w:pos="1129"/>
        </w:tabs>
        <w:ind w:left="42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37C2FAC">
      <w:start w:val="1"/>
      <w:numFmt w:val="bullet"/>
      <w:lvlText w:val="➢"/>
      <w:lvlJc w:val="left"/>
      <w:pPr>
        <w:tabs>
          <w:tab w:val="left" w:pos="709"/>
          <w:tab w:val="num" w:pos="1489"/>
        </w:tabs>
        <w:ind w:left="78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024838">
      <w:start w:val="1"/>
      <w:numFmt w:val="bullet"/>
      <w:lvlText w:val="▪"/>
      <w:lvlJc w:val="left"/>
      <w:pPr>
        <w:tabs>
          <w:tab w:val="left" w:pos="709"/>
          <w:tab w:val="num" w:pos="1849"/>
        </w:tabs>
        <w:ind w:left="114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ECC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A7D50">
      <w:start w:val="1"/>
      <w:numFmt w:val="bullet"/>
      <w:lvlText w:val="♦"/>
      <w:lvlJc w:val="left"/>
      <w:pPr>
        <w:tabs>
          <w:tab w:val="left" w:pos="709"/>
          <w:tab w:val="num" w:pos="1069"/>
        </w:tabs>
        <w:ind w:left="360" w:firstLine="3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D222E68A">
      <w:start w:val="1"/>
      <w:numFmt w:val="bullet"/>
      <w:lvlText w:val="➢"/>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9E9014">
      <w:start w:val="1"/>
      <w:numFmt w:val="bullet"/>
      <w:lvlText w:val="▪"/>
      <w:lvlJc w:val="left"/>
      <w:pPr>
        <w:tabs>
          <w:tab w:val="left" w:pos="709"/>
          <w:tab w:val="num" w:pos="1789"/>
        </w:tabs>
        <w:ind w:left="1080" w:firstLine="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8BCE858">
      <w:start w:val="1"/>
      <w:numFmt w:val="bullet"/>
      <w:lvlText w:val="•"/>
      <w:lvlJc w:val="left"/>
      <w:pPr>
        <w:tabs>
          <w:tab w:val="left" w:pos="709"/>
          <w:tab w:val="num" w:pos="2149"/>
        </w:tabs>
        <w:ind w:left="1440" w:firstLine="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0826CB0">
      <w:start w:val="1"/>
      <w:numFmt w:val="bullet"/>
      <w:lvlText w:val="♦"/>
      <w:lvlJc w:val="left"/>
      <w:pPr>
        <w:tabs>
          <w:tab w:val="left" w:pos="709"/>
          <w:tab w:val="num" w:pos="2509"/>
        </w:tabs>
        <w:ind w:left="1800" w:firstLine="3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3">
    <w:nsid w:val="3FE60FA3"/>
    <w:multiLevelType w:val="hybridMultilevel"/>
    <w:tmpl w:val="2E2CC3A2"/>
    <w:styleLink w:val="63"/>
    <w:lvl w:ilvl="0" w:tplc="8EFE3F3E">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A9FA898E">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8C3C8632">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A0288A4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CAB8AA8C">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3E2A667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D9762508">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2334D8BA">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DC66E1C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402049BA"/>
    <w:multiLevelType w:val="hybridMultilevel"/>
    <w:tmpl w:val="3E28E802"/>
    <w:styleLink w:val="403"/>
    <w:lvl w:ilvl="0" w:tplc="3FF4EE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160B6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82B21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469C5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DA884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D612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9C3FE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0CCE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84B0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415350E5"/>
    <w:multiLevelType w:val="hybridMultilevel"/>
    <w:tmpl w:val="4816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335279"/>
    <w:multiLevelType w:val="hybridMultilevel"/>
    <w:tmpl w:val="77EE6C42"/>
    <w:styleLink w:val="253"/>
    <w:lvl w:ilvl="0" w:tplc="B45CB4F0">
      <w:start w:val="1"/>
      <w:numFmt w:val="bullet"/>
      <w:lvlText w:val="•"/>
      <w:lvlJc w:val="left"/>
      <w:pPr>
        <w:tabs>
          <w:tab w:val="left" w:pos="142"/>
          <w:tab w:val="num" w:pos="709"/>
          <w:tab w:val="left" w:pos="1134"/>
        </w:tabs>
        <w:ind w:left="283" w:firstLine="14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B09594">
      <w:start w:val="1"/>
      <w:numFmt w:val="bullet"/>
      <w:lvlText w:val="o"/>
      <w:lvlJc w:val="left"/>
      <w:pPr>
        <w:tabs>
          <w:tab w:val="left" w:pos="142"/>
          <w:tab w:val="left" w:pos="709"/>
          <w:tab w:val="num" w:pos="1146"/>
        </w:tabs>
        <w:ind w:left="720" w:firstLine="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DC6E06">
      <w:start w:val="1"/>
      <w:numFmt w:val="bullet"/>
      <w:lvlText w:val="▪"/>
      <w:lvlJc w:val="left"/>
      <w:pPr>
        <w:tabs>
          <w:tab w:val="left" w:pos="142"/>
          <w:tab w:val="left" w:pos="709"/>
          <w:tab w:val="left" w:pos="1134"/>
          <w:tab w:val="num" w:pos="1866"/>
        </w:tabs>
        <w:ind w:left="1440" w:firstLine="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2FE68">
      <w:start w:val="1"/>
      <w:numFmt w:val="bullet"/>
      <w:lvlText w:val="•"/>
      <w:lvlJc w:val="left"/>
      <w:pPr>
        <w:tabs>
          <w:tab w:val="left" w:pos="142"/>
          <w:tab w:val="left" w:pos="709"/>
          <w:tab w:val="left" w:pos="1134"/>
          <w:tab w:val="num" w:pos="2586"/>
        </w:tabs>
        <w:ind w:left="2160" w:firstLine="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74CCB0">
      <w:start w:val="1"/>
      <w:numFmt w:val="bullet"/>
      <w:lvlText w:val="o"/>
      <w:lvlJc w:val="left"/>
      <w:pPr>
        <w:tabs>
          <w:tab w:val="left" w:pos="142"/>
          <w:tab w:val="left" w:pos="709"/>
          <w:tab w:val="left" w:pos="1134"/>
          <w:tab w:val="num" w:pos="3306"/>
        </w:tabs>
        <w:ind w:left="2880" w:firstLine="1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2AB592">
      <w:start w:val="1"/>
      <w:numFmt w:val="bullet"/>
      <w:lvlText w:val="▪"/>
      <w:lvlJc w:val="left"/>
      <w:pPr>
        <w:tabs>
          <w:tab w:val="left" w:pos="142"/>
          <w:tab w:val="left" w:pos="709"/>
          <w:tab w:val="left" w:pos="1134"/>
          <w:tab w:val="num" w:pos="4026"/>
        </w:tabs>
        <w:ind w:left="3600" w:firstLine="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886C0E">
      <w:start w:val="1"/>
      <w:numFmt w:val="bullet"/>
      <w:lvlText w:val="•"/>
      <w:lvlJc w:val="left"/>
      <w:pPr>
        <w:tabs>
          <w:tab w:val="left" w:pos="142"/>
          <w:tab w:val="left" w:pos="709"/>
          <w:tab w:val="left" w:pos="1134"/>
          <w:tab w:val="num" w:pos="4746"/>
        </w:tabs>
        <w:ind w:left="4320" w:firstLine="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26392C">
      <w:start w:val="1"/>
      <w:numFmt w:val="bullet"/>
      <w:lvlText w:val="o"/>
      <w:lvlJc w:val="left"/>
      <w:pPr>
        <w:tabs>
          <w:tab w:val="left" w:pos="142"/>
          <w:tab w:val="left" w:pos="709"/>
          <w:tab w:val="left" w:pos="1134"/>
          <w:tab w:val="num" w:pos="5466"/>
        </w:tabs>
        <w:ind w:left="5040" w:firstLine="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66DD2">
      <w:start w:val="1"/>
      <w:numFmt w:val="bullet"/>
      <w:lvlText w:val="▪"/>
      <w:lvlJc w:val="left"/>
      <w:pPr>
        <w:tabs>
          <w:tab w:val="left" w:pos="142"/>
          <w:tab w:val="left" w:pos="709"/>
          <w:tab w:val="left" w:pos="1134"/>
          <w:tab w:val="num" w:pos="6186"/>
        </w:tabs>
        <w:ind w:left="576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43624679"/>
    <w:multiLevelType w:val="multilevel"/>
    <w:tmpl w:val="9DF4309C"/>
    <w:styleLink w:val="List93"/>
    <w:lvl w:ilvl="0">
      <w:start w:val="1"/>
      <w:numFmt w:val="decimal"/>
      <w:lvlText w:val="%1."/>
      <w:lvlJc w:val="left"/>
      <w:pPr>
        <w:tabs>
          <w:tab w:val="num" w:pos="720"/>
        </w:tabs>
        <w:ind w:left="720" w:hanging="696"/>
      </w:pPr>
      <w:rPr>
        <w:b/>
        <w:bCs/>
        <w:caps w:val="0"/>
        <w:smallCaps w:val="0"/>
        <w:strike w:val="0"/>
        <w:dstrike w:val="0"/>
        <w:color w:val="000000"/>
        <w:spacing w:val="0"/>
        <w:kern w:val="0"/>
        <w:position w:val="0"/>
        <w:sz w:val="24"/>
        <w:szCs w:val="24"/>
        <w:u w:val="none" w:color="000000"/>
        <w:effect w:val="none"/>
        <w:vertAlign w:val="baseline"/>
        <w:lang w:val="ru-RU"/>
      </w:rPr>
    </w:lvl>
    <w:lvl w:ilvl="1">
      <w:start w:val="1"/>
      <w:numFmt w:val="decimal"/>
      <w:lvlText w:val="%1.%2."/>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48">
    <w:nsid w:val="484E1D39"/>
    <w:multiLevelType w:val="hybridMultilevel"/>
    <w:tmpl w:val="7E4C8D04"/>
    <w:styleLink w:val="113"/>
    <w:lvl w:ilvl="0" w:tplc="34143CCE">
      <w:start w:val="1"/>
      <w:numFmt w:val="bullet"/>
      <w:lvlText w:val="•"/>
      <w:lvlJc w:val="left"/>
      <w:pPr>
        <w:tabs>
          <w:tab w:val="num" w:pos="709"/>
          <w:tab w:val="left" w:pos="1134"/>
        </w:tabs>
        <w:ind w:left="142" w:firstLine="425"/>
      </w:pPr>
      <w:rPr>
        <w:rFonts w:hAnsi="Arial Unicode MS"/>
        <w:caps w:val="0"/>
        <w:smallCaps w:val="0"/>
        <w:strike w:val="0"/>
        <w:dstrike w:val="0"/>
        <w:color w:val="000000"/>
        <w:spacing w:val="0"/>
        <w:w w:val="100"/>
        <w:kern w:val="0"/>
        <w:position w:val="0"/>
        <w:highlight w:val="none"/>
        <w:vertAlign w:val="baseline"/>
      </w:rPr>
    </w:lvl>
    <w:lvl w:ilvl="1" w:tplc="F79E1A3A">
      <w:start w:val="1"/>
      <w:numFmt w:val="bullet"/>
      <w:lvlText w:val="•"/>
      <w:lvlJc w:val="left"/>
      <w:pPr>
        <w:tabs>
          <w:tab w:val="left" w:pos="709"/>
          <w:tab w:val="left" w:pos="1134"/>
          <w:tab w:val="num" w:pos="1429"/>
        </w:tabs>
        <w:ind w:left="862" w:firstLine="425"/>
      </w:pPr>
      <w:rPr>
        <w:rFonts w:hAnsi="Arial Unicode MS"/>
        <w:caps w:val="0"/>
        <w:smallCaps w:val="0"/>
        <w:strike w:val="0"/>
        <w:dstrike w:val="0"/>
        <w:color w:val="000000"/>
        <w:spacing w:val="0"/>
        <w:w w:val="100"/>
        <w:kern w:val="0"/>
        <w:position w:val="0"/>
        <w:highlight w:val="none"/>
        <w:vertAlign w:val="baseline"/>
      </w:rPr>
    </w:lvl>
    <w:lvl w:ilvl="2" w:tplc="A70ADF2E">
      <w:start w:val="1"/>
      <w:numFmt w:val="bullet"/>
      <w:lvlText w:val="•"/>
      <w:lvlJc w:val="left"/>
      <w:pPr>
        <w:tabs>
          <w:tab w:val="left" w:pos="709"/>
          <w:tab w:val="left" w:pos="1134"/>
          <w:tab w:val="num" w:pos="2149"/>
        </w:tabs>
        <w:ind w:left="1582" w:firstLine="425"/>
      </w:pPr>
      <w:rPr>
        <w:rFonts w:hAnsi="Arial Unicode MS"/>
        <w:caps w:val="0"/>
        <w:smallCaps w:val="0"/>
        <w:strike w:val="0"/>
        <w:dstrike w:val="0"/>
        <w:color w:val="000000"/>
        <w:spacing w:val="0"/>
        <w:w w:val="100"/>
        <w:kern w:val="0"/>
        <w:position w:val="0"/>
        <w:highlight w:val="none"/>
        <w:vertAlign w:val="baseline"/>
      </w:rPr>
    </w:lvl>
    <w:lvl w:ilvl="3" w:tplc="7F78B8F0">
      <w:start w:val="1"/>
      <w:numFmt w:val="bullet"/>
      <w:lvlText w:val="•"/>
      <w:lvlJc w:val="left"/>
      <w:pPr>
        <w:tabs>
          <w:tab w:val="left" w:pos="709"/>
          <w:tab w:val="left" w:pos="1134"/>
          <w:tab w:val="num" w:pos="2869"/>
        </w:tabs>
        <w:ind w:left="2302" w:firstLine="425"/>
      </w:pPr>
      <w:rPr>
        <w:rFonts w:hAnsi="Arial Unicode MS"/>
        <w:caps w:val="0"/>
        <w:smallCaps w:val="0"/>
        <w:strike w:val="0"/>
        <w:dstrike w:val="0"/>
        <w:color w:val="000000"/>
        <w:spacing w:val="0"/>
        <w:w w:val="100"/>
        <w:kern w:val="0"/>
        <w:position w:val="0"/>
        <w:highlight w:val="none"/>
        <w:vertAlign w:val="baseline"/>
      </w:rPr>
    </w:lvl>
    <w:lvl w:ilvl="4" w:tplc="85244B5E">
      <w:start w:val="1"/>
      <w:numFmt w:val="bullet"/>
      <w:lvlText w:val="•"/>
      <w:lvlJc w:val="left"/>
      <w:pPr>
        <w:tabs>
          <w:tab w:val="left" w:pos="709"/>
          <w:tab w:val="left" w:pos="1134"/>
          <w:tab w:val="num" w:pos="3589"/>
        </w:tabs>
        <w:ind w:left="3022" w:firstLine="425"/>
      </w:pPr>
      <w:rPr>
        <w:rFonts w:hAnsi="Arial Unicode MS"/>
        <w:caps w:val="0"/>
        <w:smallCaps w:val="0"/>
        <w:strike w:val="0"/>
        <w:dstrike w:val="0"/>
        <w:color w:val="000000"/>
        <w:spacing w:val="0"/>
        <w:w w:val="100"/>
        <w:kern w:val="0"/>
        <w:position w:val="0"/>
        <w:highlight w:val="none"/>
        <w:vertAlign w:val="baseline"/>
      </w:rPr>
    </w:lvl>
    <w:lvl w:ilvl="5" w:tplc="D2D6DCAC">
      <w:start w:val="1"/>
      <w:numFmt w:val="bullet"/>
      <w:lvlText w:val="•"/>
      <w:lvlJc w:val="left"/>
      <w:pPr>
        <w:tabs>
          <w:tab w:val="left" w:pos="709"/>
          <w:tab w:val="left" w:pos="1134"/>
          <w:tab w:val="num" w:pos="4309"/>
        </w:tabs>
        <w:ind w:left="3742" w:firstLine="425"/>
      </w:pPr>
      <w:rPr>
        <w:rFonts w:hAnsi="Arial Unicode MS"/>
        <w:caps w:val="0"/>
        <w:smallCaps w:val="0"/>
        <w:strike w:val="0"/>
        <w:dstrike w:val="0"/>
        <w:color w:val="000000"/>
        <w:spacing w:val="0"/>
        <w:w w:val="100"/>
        <w:kern w:val="0"/>
        <w:position w:val="0"/>
        <w:highlight w:val="none"/>
        <w:vertAlign w:val="baseline"/>
      </w:rPr>
    </w:lvl>
    <w:lvl w:ilvl="6" w:tplc="6F8E3014">
      <w:start w:val="1"/>
      <w:numFmt w:val="bullet"/>
      <w:lvlText w:val="•"/>
      <w:lvlJc w:val="left"/>
      <w:pPr>
        <w:tabs>
          <w:tab w:val="left" w:pos="709"/>
          <w:tab w:val="left" w:pos="1134"/>
          <w:tab w:val="num" w:pos="5029"/>
        </w:tabs>
        <w:ind w:left="4462" w:firstLine="425"/>
      </w:pPr>
      <w:rPr>
        <w:rFonts w:hAnsi="Arial Unicode MS"/>
        <w:caps w:val="0"/>
        <w:smallCaps w:val="0"/>
        <w:strike w:val="0"/>
        <w:dstrike w:val="0"/>
        <w:color w:val="000000"/>
        <w:spacing w:val="0"/>
        <w:w w:val="100"/>
        <w:kern w:val="0"/>
        <w:position w:val="0"/>
        <w:highlight w:val="none"/>
        <w:vertAlign w:val="baseline"/>
      </w:rPr>
    </w:lvl>
    <w:lvl w:ilvl="7" w:tplc="F5AC6940">
      <w:start w:val="1"/>
      <w:numFmt w:val="bullet"/>
      <w:lvlText w:val="•"/>
      <w:lvlJc w:val="left"/>
      <w:pPr>
        <w:tabs>
          <w:tab w:val="left" w:pos="709"/>
          <w:tab w:val="left" w:pos="1134"/>
          <w:tab w:val="num" w:pos="5749"/>
        </w:tabs>
        <w:ind w:left="5182" w:firstLine="425"/>
      </w:pPr>
      <w:rPr>
        <w:rFonts w:hAnsi="Arial Unicode MS"/>
        <w:caps w:val="0"/>
        <w:smallCaps w:val="0"/>
        <w:strike w:val="0"/>
        <w:dstrike w:val="0"/>
        <w:color w:val="000000"/>
        <w:spacing w:val="0"/>
        <w:w w:val="100"/>
        <w:kern w:val="0"/>
        <w:position w:val="0"/>
        <w:highlight w:val="none"/>
        <w:vertAlign w:val="baseline"/>
      </w:rPr>
    </w:lvl>
    <w:lvl w:ilvl="8" w:tplc="56D82BA4">
      <w:start w:val="1"/>
      <w:numFmt w:val="bullet"/>
      <w:lvlText w:val="•"/>
      <w:lvlJc w:val="left"/>
      <w:pPr>
        <w:tabs>
          <w:tab w:val="left" w:pos="709"/>
          <w:tab w:val="left" w:pos="1134"/>
          <w:tab w:val="num" w:pos="6469"/>
        </w:tabs>
        <w:ind w:left="5902" w:firstLine="425"/>
      </w:pPr>
      <w:rPr>
        <w:rFonts w:hAnsi="Arial Unicode MS"/>
        <w:caps w:val="0"/>
        <w:smallCaps w:val="0"/>
        <w:strike w:val="0"/>
        <w:dstrike w:val="0"/>
        <w:color w:val="000000"/>
        <w:spacing w:val="0"/>
        <w:w w:val="100"/>
        <w:kern w:val="0"/>
        <w:position w:val="0"/>
        <w:highlight w:val="none"/>
        <w:vertAlign w:val="baseline"/>
      </w:rPr>
    </w:lvl>
  </w:abstractNum>
  <w:abstractNum w:abstractNumId="49">
    <w:nsid w:val="49283A58"/>
    <w:multiLevelType w:val="hybridMultilevel"/>
    <w:tmpl w:val="12C42674"/>
    <w:styleLink w:val="273"/>
    <w:lvl w:ilvl="0" w:tplc="9236B4C4">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E739A">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929EF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8B89C22">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88B180">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0946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F63230">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D44EAC">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24188">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4A804B47"/>
    <w:multiLevelType w:val="multilevel"/>
    <w:tmpl w:val="598CB6FC"/>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AE3193D"/>
    <w:multiLevelType w:val="hybridMultilevel"/>
    <w:tmpl w:val="D01C61CA"/>
    <w:styleLink w:val="a0"/>
    <w:lvl w:ilvl="0" w:tplc="0010A26C">
      <w:start w:val="1"/>
      <w:numFmt w:val="bullet"/>
      <w:lvlText w:val="-"/>
      <w:lvlJc w:val="left"/>
      <w:pPr>
        <w:tabs>
          <w:tab w:val="left" w:pos="708"/>
          <w:tab w:val="num"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firstLine="404"/>
      </w:pPr>
      <w:rPr>
        <w:rFonts w:hAnsi="Arial Unicode MS"/>
        <w:caps w:val="0"/>
        <w:smallCaps w:val="0"/>
        <w:strike w:val="0"/>
        <w:dstrike w:val="0"/>
        <w:color w:val="000000"/>
        <w:spacing w:val="0"/>
        <w:w w:val="100"/>
        <w:kern w:val="0"/>
        <w:position w:val="4"/>
        <w:sz w:val="34"/>
        <w:szCs w:val="34"/>
        <w:highlight w:val="none"/>
        <w:vertAlign w:val="baseline"/>
      </w:rPr>
    </w:lvl>
    <w:lvl w:ilvl="1" w:tplc="AA86856A">
      <w:start w:val="1"/>
      <w:numFmt w:val="bullet"/>
      <w:lvlText w:val="-"/>
      <w:lvlJc w:val="left"/>
      <w:pPr>
        <w:tabs>
          <w:tab w:val="left" w:pos="708"/>
          <w:tab w:val="num"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4"/>
      </w:pPr>
      <w:rPr>
        <w:rFonts w:hAnsi="Arial Unicode MS"/>
        <w:caps w:val="0"/>
        <w:smallCaps w:val="0"/>
        <w:strike w:val="0"/>
        <w:dstrike w:val="0"/>
        <w:color w:val="000000"/>
        <w:spacing w:val="0"/>
        <w:w w:val="100"/>
        <w:kern w:val="0"/>
        <w:position w:val="4"/>
        <w:sz w:val="34"/>
        <w:szCs w:val="34"/>
        <w:highlight w:val="none"/>
        <w:vertAlign w:val="baseline"/>
      </w:rPr>
    </w:lvl>
    <w:lvl w:ilvl="2" w:tplc="938CCDB6">
      <w:start w:val="1"/>
      <w:numFmt w:val="bullet"/>
      <w:lvlText w:val="-"/>
      <w:lvlJc w:val="left"/>
      <w:pPr>
        <w:tabs>
          <w:tab w:val="left" w:pos="708"/>
          <w:tab w:val="num" w:pos="1494"/>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4"/>
      </w:pPr>
      <w:rPr>
        <w:rFonts w:hAnsi="Arial Unicode MS"/>
        <w:caps w:val="0"/>
        <w:smallCaps w:val="0"/>
        <w:strike w:val="0"/>
        <w:dstrike w:val="0"/>
        <w:color w:val="000000"/>
        <w:spacing w:val="0"/>
        <w:w w:val="100"/>
        <w:kern w:val="0"/>
        <w:position w:val="4"/>
        <w:sz w:val="34"/>
        <w:szCs w:val="34"/>
        <w:highlight w:val="none"/>
        <w:vertAlign w:val="baseline"/>
      </w:rPr>
    </w:lvl>
    <w:lvl w:ilvl="3" w:tplc="691E293C">
      <w:start w:val="1"/>
      <w:numFmt w:val="bullet"/>
      <w:lvlText w:val="-"/>
      <w:lvlJc w:val="left"/>
      <w:pPr>
        <w:tabs>
          <w:tab w:val="left" w:pos="708"/>
          <w:tab w:val="left" w:pos="1416"/>
          <w:tab w:val="num" w:pos="1734"/>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4"/>
      </w:pPr>
      <w:rPr>
        <w:rFonts w:hAnsi="Arial Unicode MS"/>
        <w:caps w:val="0"/>
        <w:smallCaps w:val="0"/>
        <w:strike w:val="0"/>
        <w:dstrike w:val="0"/>
        <w:color w:val="000000"/>
        <w:spacing w:val="0"/>
        <w:w w:val="100"/>
        <w:kern w:val="0"/>
        <w:position w:val="4"/>
        <w:sz w:val="34"/>
        <w:szCs w:val="34"/>
        <w:highlight w:val="none"/>
        <w:vertAlign w:val="baseline"/>
      </w:rPr>
    </w:lvl>
    <w:lvl w:ilvl="4" w:tplc="4DD2F450">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4"/>
      </w:pPr>
      <w:rPr>
        <w:rFonts w:hAnsi="Arial Unicode MS"/>
        <w:caps w:val="0"/>
        <w:smallCaps w:val="0"/>
        <w:strike w:val="0"/>
        <w:dstrike w:val="0"/>
        <w:color w:val="000000"/>
        <w:spacing w:val="0"/>
        <w:w w:val="100"/>
        <w:kern w:val="0"/>
        <w:position w:val="4"/>
        <w:sz w:val="34"/>
        <w:szCs w:val="34"/>
        <w:highlight w:val="none"/>
        <w:vertAlign w:val="baseline"/>
      </w:rPr>
    </w:lvl>
    <w:lvl w:ilvl="5" w:tplc="5CA80F30">
      <w:start w:val="1"/>
      <w:numFmt w:val="bullet"/>
      <w:lvlText w:val="-"/>
      <w:lvlJc w:val="left"/>
      <w:pPr>
        <w:tabs>
          <w:tab w:val="left" w:pos="708"/>
          <w:tab w:val="left" w:pos="1416"/>
          <w:tab w:val="num" w:pos="2214"/>
          <w:tab w:val="left" w:pos="2832"/>
          <w:tab w:val="left" w:pos="3540"/>
          <w:tab w:val="left" w:pos="4248"/>
          <w:tab w:val="left" w:pos="4956"/>
          <w:tab w:val="left" w:pos="5664"/>
          <w:tab w:val="left" w:pos="6372"/>
          <w:tab w:val="left" w:pos="7080"/>
          <w:tab w:val="left" w:pos="7788"/>
          <w:tab w:val="left" w:pos="8496"/>
          <w:tab w:val="left" w:pos="9204"/>
        </w:tabs>
        <w:ind w:left="1505" w:firstLine="404"/>
      </w:pPr>
      <w:rPr>
        <w:rFonts w:hAnsi="Arial Unicode MS"/>
        <w:caps w:val="0"/>
        <w:smallCaps w:val="0"/>
        <w:strike w:val="0"/>
        <w:dstrike w:val="0"/>
        <w:color w:val="000000"/>
        <w:spacing w:val="0"/>
        <w:w w:val="100"/>
        <w:kern w:val="0"/>
        <w:position w:val="4"/>
        <w:sz w:val="34"/>
        <w:szCs w:val="34"/>
        <w:highlight w:val="none"/>
        <w:vertAlign w:val="baseline"/>
      </w:rPr>
    </w:lvl>
    <w:lvl w:ilvl="6" w:tplc="07D2458E">
      <w:start w:val="1"/>
      <w:numFmt w:val="bullet"/>
      <w:lvlText w:val="-"/>
      <w:lvlJc w:val="left"/>
      <w:pPr>
        <w:tabs>
          <w:tab w:val="left" w:pos="708"/>
          <w:tab w:val="left" w:pos="1416"/>
          <w:tab w:val="left" w:pos="2124"/>
          <w:tab w:val="num" w:pos="2454"/>
          <w:tab w:val="left" w:pos="2832"/>
          <w:tab w:val="left" w:pos="3540"/>
          <w:tab w:val="left" w:pos="4248"/>
          <w:tab w:val="left" w:pos="4956"/>
          <w:tab w:val="left" w:pos="5664"/>
          <w:tab w:val="left" w:pos="6372"/>
          <w:tab w:val="left" w:pos="7080"/>
          <w:tab w:val="left" w:pos="7788"/>
          <w:tab w:val="left" w:pos="8496"/>
          <w:tab w:val="left" w:pos="9204"/>
        </w:tabs>
        <w:ind w:left="1745" w:firstLine="404"/>
      </w:pPr>
      <w:rPr>
        <w:rFonts w:hAnsi="Arial Unicode MS"/>
        <w:caps w:val="0"/>
        <w:smallCaps w:val="0"/>
        <w:strike w:val="0"/>
        <w:dstrike w:val="0"/>
        <w:color w:val="000000"/>
        <w:spacing w:val="0"/>
        <w:w w:val="100"/>
        <w:kern w:val="0"/>
        <w:position w:val="4"/>
        <w:sz w:val="34"/>
        <w:szCs w:val="34"/>
        <w:highlight w:val="none"/>
        <w:vertAlign w:val="baseline"/>
      </w:rPr>
    </w:lvl>
    <w:lvl w:ilvl="7" w:tplc="E2B6EA72">
      <w:start w:val="1"/>
      <w:numFmt w:val="bullet"/>
      <w:lvlText w:val="-"/>
      <w:lvlJc w:val="left"/>
      <w:pPr>
        <w:tabs>
          <w:tab w:val="left" w:pos="708"/>
          <w:tab w:val="left" w:pos="1416"/>
          <w:tab w:val="left" w:pos="2124"/>
          <w:tab w:val="num" w:pos="2694"/>
          <w:tab w:val="left" w:pos="2832"/>
          <w:tab w:val="left" w:pos="3540"/>
          <w:tab w:val="left" w:pos="4248"/>
          <w:tab w:val="left" w:pos="4956"/>
          <w:tab w:val="left" w:pos="5664"/>
          <w:tab w:val="left" w:pos="6372"/>
          <w:tab w:val="left" w:pos="7080"/>
          <w:tab w:val="left" w:pos="7788"/>
          <w:tab w:val="left" w:pos="8496"/>
          <w:tab w:val="left" w:pos="9204"/>
        </w:tabs>
        <w:ind w:left="1985" w:firstLine="404"/>
      </w:pPr>
      <w:rPr>
        <w:rFonts w:hAnsi="Arial Unicode MS"/>
        <w:caps w:val="0"/>
        <w:smallCaps w:val="0"/>
        <w:strike w:val="0"/>
        <w:dstrike w:val="0"/>
        <w:color w:val="000000"/>
        <w:spacing w:val="0"/>
        <w:w w:val="100"/>
        <w:kern w:val="0"/>
        <w:position w:val="4"/>
        <w:sz w:val="34"/>
        <w:szCs w:val="34"/>
        <w:highlight w:val="none"/>
        <w:vertAlign w:val="baseline"/>
      </w:rPr>
    </w:lvl>
    <w:lvl w:ilvl="8" w:tplc="9B42D524">
      <w:start w:val="1"/>
      <w:numFmt w:val="bullet"/>
      <w:lvlText w:val="-"/>
      <w:lvlJc w:val="left"/>
      <w:pPr>
        <w:tabs>
          <w:tab w:val="left" w:pos="708"/>
          <w:tab w:val="left" w:pos="1416"/>
          <w:tab w:val="left" w:pos="2124"/>
          <w:tab w:val="num" w:pos="2934"/>
          <w:tab w:val="left" w:pos="3540"/>
          <w:tab w:val="left" w:pos="4248"/>
          <w:tab w:val="left" w:pos="4956"/>
          <w:tab w:val="left" w:pos="5664"/>
          <w:tab w:val="left" w:pos="6372"/>
          <w:tab w:val="left" w:pos="7080"/>
          <w:tab w:val="left" w:pos="7788"/>
          <w:tab w:val="left" w:pos="8496"/>
          <w:tab w:val="left" w:pos="9204"/>
        </w:tabs>
        <w:ind w:left="2225" w:firstLine="404"/>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52">
    <w:nsid w:val="4AF56B00"/>
    <w:multiLevelType w:val="multilevel"/>
    <w:tmpl w:val="584E0574"/>
    <w:styleLink w:val="List103"/>
    <w:lvl w:ilvl="0">
      <w:start w:val="1"/>
      <w:numFmt w:val="decimal"/>
      <w:lvlText w:val="%1."/>
      <w:lvlJc w:val="left"/>
      <w:pPr>
        <w:tabs>
          <w:tab w:val="num" w:pos="660"/>
        </w:tabs>
        <w:ind w:left="660" w:hanging="300"/>
      </w:pPr>
      <w:rPr>
        <w:b/>
        <w:bCs/>
        <w:caps w:val="0"/>
        <w:smallCaps w:val="0"/>
        <w:strike w:val="0"/>
        <w:dstrike w:val="0"/>
        <w:color w:val="000000"/>
        <w:spacing w:val="0"/>
        <w:kern w:val="0"/>
        <w:position w:val="0"/>
        <w:sz w:val="20"/>
        <w:szCs w:val="20"/>
        <w:u w:val="none" w:color="000000"/>
        <w:effect w:val="none"/>
        <w:vertAlign w:val="baseline"/>
        <w:lang w:val="ru-RU"/>
      </w:rPr>
    </w:lvl>
    <w:lvl w:ilvl="1">
      <w:start w:val="1"/>
      <w:numFmt w:val="decimal"/>
      <w:lvlText w:val="%1.%2."/>
      <w:lvlJc w:val="left"/>
      <w:pPr>
        <w:tabs>
          <w:tab w:val="num" w:pos="1080"/>
        </w:tabs>
        <w:ind w:left="1080" w:hanging="336"/>
      </w:pPr>
      <w:rPr>
        <w:b/>
        <w:bCs/>
        <w:caps w:val="0"/>
        <w:smallCaps w:val="0"/>
        <w:strike w:val="0"/>
        <w:dstrike w:val="0"/>
        <w:color w:val="000000"/>
        <w:spacing w:val="0"/>
        <w:kern w:val="0"/>
        <w:position w:val="0"/>
        <w:sz w:val="24"/>
        <w:szCs w:val="24"/>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53">
    <w:nsid w:val="528051D8"/>
    <w:multiLevelType w:val="hybridMultilevel"/>
    <w:tmpl w:val="2F649820"/>
    <w:styleLink w:val="233"/>
    <w:lvl w:ilvl="0" w:tplc="A8C4034C">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042466">
      <w:start w:val="1"/>
      <w:numFmt w:val="bullet"/>
      <w:lvlText w:val="o"/>
      <w:lvlJc w:val="left"/>
      <w:pPr>
        <w:tabs>
          <w:tab w:val="num" w:pos="1080"/>
        </w:tabs>
        <w:ind w:left="720"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FA1A30">
      <w:start w:val="1"/>
      <w:numFmt w:val="bullet"/>
      <w:lvlText w:val="▪"/>
      <w:lvlJc w:val="left"/>
      <w:pPr>
        <w:tabs>
          <w:tab w:val="num" w:pos="1800"/>
        </w:tabs>
        <w:ind w:left="1440" w:firstLine="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1CC2">
      <w:start w:val="1"/>
      <w:numFmt w:val="bullet"/>
      <w:lvlText w:val="•"/>
      <w:lvlJc w:val="left"/>
      <w:pPr>
        <w:tabs>
          <w:tab w:val="num" w:pos="2520"/>
        </w:tabs>
        <w:ind w:left="2160" w:firstLine="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C2C62A">
      <w:start w:val="1"/>
      <w:numFmt w:val="bullet"/>
      <w:lvlText w:val="o"/>
      <w:lvlJc w:val="left"/>
      <w:pPr>
        <w:tabs>
          <w:tab w:val="num" w:pos="3240"/>
        </w:tabs>
        <w:ind w:left="288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407A9E">
      <w:start w:val="1"/>
      <w:numFmt w:val="bullet"/>
      <w:lvlText w:val="▪"/>
      <w:lvlJc w:val="left"/>
      <w:pPr>
        <w:tabs>
          <w:tab w:val="num" w:pos="3960"/>
        </w:tabs>
        <w:ind w:left="3600" w:firstLine="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FA7592">
      <w:start w:val="1"/>
      <w:numFmt w:val="bullet"/>
      <w:lvlText w:val="•"/>
      <w:lvlJc w:val="left"/>
      <w:pPr>
        <w:tabs>
          <w:tab w:val="num" w:pos="4680"/>
        </w:tabs>
        <w:ind w:left="4320" w:firstLine="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128A12">
      <w:start w:val="1"/>
      <w:numFmt w:val="bullet"/>
      <w:lvlText w:val="o"/>
      <w:lvlJc w:val="left"/>
      <w:pPr>
        <w:tabs>
          <w:tab w:val="num" w:pos="5400"/>
        </w:tabs>
        <w:ind w:left="5040"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EE05C4">
      <w:start w:val="1"/>
      <w:numFmt w:val="bullet"/>
      <w:lvlText w:val="▪"/>
      <w:lvlJc w:val="left"/>
      <w:pPr>
        <w:tabs>
          <w:tab w:val="num" w:pos="6120"/>
        </w:tabs>
        <w:ind w:left="5760" w:firstLine="1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5289137D"/>
    <w:multiLevelType w:val="hybridMultilevel"/>
    <w:tmpl w:val="9EB40336"/>
    <w:styleLink w:val="333"/>
    <w:lvl w:ilvl="0" w:tplc="AE72D41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2392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F221C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25E5BE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CA9D2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5ADE1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847DF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51034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205C8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54ED557E"/>
    <w:multiLevelType w:val="hybridMultilevel"/>
    <w:tmpl w:val="28582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6C3427F"/>
    <w:multiLevelType w:val="hybridMultilevel"/>
    <w:tmpl w:val="FDB6C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2D2F71"/>
    <w:multiLevelType w:val="hybridMultilevel"/>
    <w:tmpl w:val="6CAA46A6"/>
    <w:styleLink w:val="110"/>
    <w:lvl w:ilvl="0" w:tplc="B3B6006C">
      <w:start w:val="1"/>
      <w:numFmt w:val="decimal"/>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A9F809B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0E0BA68">
      <w:start w:val="1"/>
      <w:numFmt w:val="lowerRoman"/>
      <w:lvlText w:val="%3."/>
      <w:lvlJc w:val="left"/>
      <w:pPr>
        <w:ind w:left="2509" w:hanging="302"/>
      </w:pPr>
      <w:rPr>
        <w:rFonts w:hAnsi="Arial Unicode MS"/>
        <w:caps w:val="0"/>
        <w:smallCaps w:val="0"/>
        <w:strike w:val="0"/>
        <w:dstrike w:val="0"/>
        <w:color w:val="000000"/>
        <w:spacing w:val="0"/>
        <w:w w:val="100"/>
        <w:kern w:val="0"/>
        <w:position w:val="0"/>
        <w:highlight w:val="none"/>
        <w:vertAlign w:val="baseline"/>
      </w:rPr>
    </w:lvl>
    <w:lvl w:ilvl="3" w:tplc="96E2D3B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23EA22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6B1447D8">
      <w:start w:val="1"/>
      <w:numFmt w:val="lowerRoman"/>
      <w:lvlText w:val="%6."/>
      <w:lvlJc w:val="left"/>
      <w:pPr>
        <w:ind w:left="4669" w:hanging="302"/>
      </w:pPr>
      <w:rPr>
        <w:rFonts w:hAnsi="Arial Unicode MS"/>
        <w:caps w:val="0"/>
        <w:smallCaps w:val="0"/>
        <w:strike w:val="0"/>
        <w:dstrike w:val="0"/>
        <w:color w:val="000000"/>
        <w:spacing w:val="0"/>
        <w:w w:val="100"/>
        <w:kern w:val="0"/>
        <w:position w:val="0"/>
        <w:highlight w:val="none"/>
        <w:vertAlign w:val="baseline"/>
      </w:rPr>
    </w:lvl>
    <w:lvl w:ilvl="6" w:tplc="B302FF04">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0038CA1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E2A6A4C8">
      <w:start w:val="1"/>
      <w:numFmt w:val="lowerRoman"/>
      <w:lvlText w:val="%9."/>
      <w:lvlJc w:val="left"/>
      <w:pPr>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58">
    <w:nsid w:val="5776129B"/>
    <w:multiLevelType w:val="hybridMultilevel"/>
    <w:tmpl w:val="D1FAFE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78F47A2"/>
    <w:multiLevelType w:val="multilevel"/>
    <w:tmpl w:val="C2560E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7D678DC"/>
    <w:multiLevelType w:val="hybridMultilevel"/>
    <w:tmpl w:val="D354D880"/>
    <w:styleLink w:val="293"/>
    <w:lvl w:ilvl="0" w:tplc="3A2AA50C">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6A6C48">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A05E2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76B63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622AF6">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2A940C">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B46394">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6E1B92">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B9A0">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57E82F66"/>
    <w:multiLevelType w:val="hybridMultilevel"/>
    <w:tmpl w:val="20104CCA"/>
    <w:styleLink w:val="215"/>
    <w:lvl w:ilvl="0" w:tplc="7040AAB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EA96F8">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0F64D0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F6C0EA">
      <w:start w:val="1"/>
      <w:numFmt w:val="bullet"/>
      <w:lvlText w:val="•"/>
      <w:lvlJc w:val="left"/>
      <w:pPr>
        <w:ind w:left="26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A84DDC">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E2B84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3A59C0">
      <w:start w:val="1"/>
      <w:numFmt w:val="bullet"/>
      <w:lvlText w:val="•"/>
      <w:lvlJc w:val="left"/>
      <w:pPr>
        <w:ind w:left="48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E43612">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E2E3DE">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58B67F90"/>
    <w:multiLevelType w:val="hybridMultilevel"/>
    <w:tmpl w:val="517099AC"/>
    <w:styleLink w:val="30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9B3EC3"/>
    <w:multiLevelType w:val="hybridMultilevel"/>
    <w:tmpl w:val="EAB84E28"/>
    <w:styleLink w:val="223"/>
    <w:lvl w:ilvl="0" w:tplc="C14290A6">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C4F6CE">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0D64E4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6CE924">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5288BA">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00C194">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863D4A">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60CA1C">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1EE744">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5BA74CAF"/>
    <w:multiLevelType w:val="hybridMultilevel"/>
    <w:tmpl w:val="15300F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BB757AF"/>
    <w:multiLevelType w:val="hybridMultilevel"/>
    <w:tmpl w:val="5E181BD6"/>
    <w:styleLink w:val="123"/>
    <w:lvl w:ilvl="0" w:tplc="281E8812">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0682E8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9CC478D0">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513E3FC8">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6B217EC">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FF02A720">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047C557C">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F93C395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F2707602">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66">
    <w:nsid w:val="5CDB77BE"/>
    <w:multiLevelType w:val="hybridMultilevel"/>
    <w:tmpl w:val="F93E6926"/>
    <w:styleLink w:val="353"/>
    <w:lvl w:ilvl="0" w:tplc="65D064C6">
      <w:start w:val="1"/>
      <w:numFmt w:val="decimal"/>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rPr>
    </w:lvl>
    <w:lvl w:ilvl="1" w:tplc="913E8B9C">
      <w:start w:val="1"/>
      <w:numFmt w:val="lowerLetter"/>
      <w:lvlText w:val="%2."/>
      <w:lvlJc w:val="left"/>
      <w:pPr>
        <w:tabs>
          <w:tab w:val="num" w:pos="1429"/>
        </w:tabs>
        <w:ind w:left="720" w:firstLine="14"/>
      </w:pPr>
      <w:rPr>
        <w:rFonts w:hAnsi="Arial Unicode MS"/>
        <w:b/>
        <w:bCs/>
        <w:caps w:val="0"/>
        <w:smallCaps w:val="0"/>
        <w:strike w:val="0"/>
        <w:dstrike w:val="0"/>
        <w:color w:val="000000"/>
        <w:spacing w:val="0"/>
        <w:w w:val="100"/>
        <w:kern w:val="0"/>
        <w:position w:val="0"/>
        <w:highlight w:val="none"/>
        <w:vertAlign w:val="baseline"/>
      </w:rPr>
    </w:lvl>
    <w:lvl w:ilvl="2" w:tplc="8918DA64">
      <w:start w:val="1"/>
      <w:numFmt w:val="lowerRoman"/>
      <w:lvlText w:val="%3."/>
      <w:lvlJc w:val="left"/>
      <w:pPr>
        <w:tabs>
          <w:tab w:val="num" w:pos="2149"/>
        </w:tabs>
        <w:ind w:left="1440" w:firstLine="87"/>
      </w:pPr>
      <w:rPr>
        <w:rFonts w:hAnsi="Arial Unicode MS"/>
        <w:b/>
        <w:bCs/>
        <w:caps w:val="0"/>
        <w:smallCaps w:val="0"/>
        <w:strike w:val="0"/>
        <w:dstrike w:val="0"/>
        <w:color w:val="000000"/>
        <w:spacing w:val="0"/>
        <w:w w:val="100"/>
        <w:kern w:val="0"/>
        <w:position w:val="0"/>
        <w:highlight w:val="none"/>
        <w:vertAlign w:val="baseline"/>
      </w:rPr>
    </w:lvl>
    <w:lvl w:ilvl="3" w:tplc="CCA21D84">
      <w:start w:val="1"/>
      <w:numFmt w:val="decimal"/>
      <w:lvlText w:val="%4."/>
      <w:lvlJc w:val="left"/>
      <w:pPr>
        <w:tabs>
          <w:tab w:val="num" w:pos="2869"/>
        </w:tabs>
        <w:ind w:left="2160" w:firstLine="38"/>
      </w:pPr>
      <w:rPr>
        <w:rFonts w:hAnsi="Arial Unicode MS"/>
        <w:b/>
        <w:bCs/>
        <w:caps w:val="0"/>
        <w:smallCaps w:val="0"/>
        <w:strike w:val="0"/>
        <w:dstrike w:val="0"/>
        <w:color w:val="000000"/>
        <w:spacing w:val="0"/>
        <w:w w:val="100"/>
        <w:kern w:val="0"/>
        <w:position w:val="0"/>
        <w:highlight w:val="none"/>
        <w:vertAlign w:val="baseline"/>
      </w:rPr>
    </w:lvl>
    <w:lvl w:ilvl="4" w:tplc="C4D83E46">
      <w:start w:val="1"/>
      <w:numFmt w:val="lowerLetter"/>
      <w:lvlText w:val="%5."/>
      <w:lvlJc w:val="left"/>
      <w:pPr>
        <w:tabs>
          <w:tab w:val="num" w:pos="3589"/>
        </w:tabs>
        <w:ind w:left="2880" w:firstLine="50"/>
      </w:pPr>
      <w:rPr>
        <w:rFonts w:hAnsi="Arial Unicode MS"/>
        <w:b/>
        <w:bCs/>
        <w:caps w:val="0"/>
        <w:smallCaps w:val="0"/>
        <w:strike w:val="0"/>
        <w:dstrike w:val="0"/>
        <w:color w:val="000000"/>
        <w:spacing w:val="0"/>
        <w:w w:val="100"/>
        <w:kern w:val="0"/>
        <w:position w:val="0"/>
        <w:highlight w:val="none"/>
        <w:vertAlign w:val="baseline"/>
      </w:rPr>
    </w:lvl>
    <w:lvl w:ilvl="5" w:tplc="6EB23E24">
      <w:start w:val="1"/>
      <w:numFmt w:val="lowerRoman"/>
      <w:lvlText w:val="%6."/>
      <w:lvlJc w:val="left"/>
      <w:pPr>
        <w:tabs>
          <w:tab w:val="num" w:pos="4309"/>
        </w:tabs>
        <w:ind w:left="3600" w:firstLine="123"/>
      </w:pPr>
      <w:rPr>
        <w:rFonts w:hAnsi="Arial Unicode MS"/>
        <w:b/>
        <w:bCs/>
        <w:caps w:val="0"/>
        <w:smallCaps w:val="0"/>
        <w:strike w:val="0"/>
        <w:dstrike w:val="0"/>
        <w:color w:val="000000"/>
        <w:spacing w:val="0"/>
        <w:w w:val="100"/>
        <w:kern w:val="0"/>
        <w:position w:val="0"/>
        <w:highlight w:val="none"/>
        <w:vertAlign w:val="baseline"/>
      </w:rPr>
    </w:lvl>
    <w:lvl w:ilvl="6" w:tplc="38E65748">
      <w:start w:val="1"/>
      <w:numFmt w:val="decimal"/>
      <w:lvlText w:val="%7."/>
      <w:lvlJc w:val="left"/>
      <w:pPr>
        <w:tabs>
          <w:tab w:val="num" w:pos="5029"/>
        </w:tabs>
        <w:ind w:left="4320" w:firstLine="74"/>
      </w:pPr>
      <w:rPr>
        <w:rFonts w:hAnsi="Arial Unicode MS"/>
        <w:b/>
        <w:bCs/>
        <w:caps w:val="0"/>
        <w:smallCaps w:val="0"/>
        <w:strike w:val="0"/>
        <w:dstrike w:val="0"/>
        <w:color w:val="000000"/>
        <w:spacing w:val="0"/>
        <w:w w:val="100"/>
        <w:kern w:val="0"/>
        <w:position w:val="0"/>
        <w:highlight w:val="none"/>
        <w:vertAlign w:val="baseline"/>
      </w:rPr>
    </w:lvl>
    <w:lvl w:ilvl="7" w:tplc="D714B57A">
      <w:start w:val="1"/>
      <w:numFmt w:val="lowerLetter"/>
      <w:lvlText w:val="%8."/>
      <w:lvlJc w:val="left"/>
      <w:pPr>
        <w:tabs>
          <w:tab w:val="num" w:pos="5749"/>
        </w:tabs>
        <w:ind w:left="5040" w:firstLine="86"/>
      </w:pPr>
      <w:rPr>
        <w:rFonts w:hAnsi="Arial Unicode MS"/>
        <w:b/>
        <w:bCs/>
        <w:caps w:val="0"/>
        <w:smallCaps w:val="0"/>
        <w:strike w:val="0"/>
        <w:dstrike w:val="0"/>
        <w:color w:val="000000"/>
        <w:spacing w:val="0"/>
        <w:w w:val="100"/>
        <w:kern w:val="0"/>
        <w:position w:val="0"/>
        <w:highlight w:val="none"/>
        <w:vertAlign w:val="baseline"/>
      </w:rPr>
    </w:lvl>
    <w:lvl w:ilvl="8" w:tplc="A0A0CA96">
      <w:start w:val="1"/>
      <w:numFmt w:val="lowerRoman"/>
      <w:lvlText w:val="%9."/>
      <w:lvlJc w:val="left"/>
      <w:pPr>
        <w:tabs>
          <w:tab w:val="num" w:pos="6469"/>
        </w:tabs>
        <w:ind w:left="5760" w:firstLine="159"/>
      </w:pPr>
      <w:rPr>
        <w:rFonts w:hAnsi="Arial Unicode MS"/>
        <w:b/>
        <w:bCs/>
        <w:caps w:val="0"/>
        <w:smallCaps w:val="0"/>
        <w:strike w:val="0"/>
        <w:dstrike w:val="0"/>
        <w:color w:val="000000"/>
        <w:spacing w:val="0"/>
        <w:w w:val="100"/>
        <w:kern w:val="0"/>
        <w:position w:val="0"/>
        <w:highlight w:val="none"/>
        <w:vertAlign w:val="baseline"/>
      </w:rPr>
    </w:lvl>
  </w:abstractNum>
  <w:abstractNum w:abstractNumId="67">
    <w:nsid w:val="5EBC2864"/>
    <w:multiLevelType w:val="hybridMultilevel"/>
    <w:tmpl w:val="59C0B75E"/>
    <w:styleLink w:val="143"/>
    <w:lvl w:ilvl="0" w:tplc="3030E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08B1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C401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1E615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569D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5E99D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22E90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9281A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C203D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61B35384"/>
    <w:multiLevelType w:val="hybridMultilevel"/>
    <w:tmpl w:val="5C9AF758"/>
    <w:styleLink w:val="List13"/>
    <w:lvl w:ilvl="0" w:tplc="A322CDCE">
      <w:start w:val="1"/>
      <w:numFmt w:val="bullet"/>
      <w:lvlText w:val="•"/>
      <w:lvlJc w:val="left"/>
      <w:pPr>
        <w:tabs>
          <w:tab w:val="num" w:pos="709"/>
          <w:tab w:val="left" w:pos="1440"/>
        </w:tabs>
        <w:ind w:left="142" w:firstLine="425"/>
      </w:pPr>
      <w:rPr>
        <w:rFonts w:hAnsi="Arial Unicode MS"/>
        <w:caps w:val="0"/>
        <w:smallCaps w:val="0"/>
        <w:strike w:val="0"/>
        <w:dstrike w:val="0"/>
        <w:color w:val="000000"/>
        <w:spacing w:val="0"/>
        <w:w w:val="100"/>
        <w:kern w:val="0"/>
        <w:position w:val="0"/>
        <w:highlight w:val="none"/>
        <w:vertAlign w:val="baseline"/>
      </w:rPr>
    </w:lvl>
    <w:lvl w:ilvl="1" w:tplc="D054CA10">
      <w:start w:val="1"/>
      <w:numFmt w:val="bullet"/>
      <w:lvlText w:val="o"/>
      <w:lvlJc w:val="left"/>
      <w:pPr>
        <w:ind w:left="933" w:hanging="366"/>
      </w:pPr>
      <w:rPr>
        <w:rFonts w:hAnsi="Arial Unicode MS"/>
        <w:caps w:val="0"/>
        <w:smallCaps w:val="0"/>
        <w:strike w:val="0"/>
        <w:dstrike w:val="0"/>
        <w:color w:val="000000"/>
        <w:spacing w:val="0"/>
        <w:w w:val="100"/>
        <w:kern w:val="0"/>
        <w:position w:val="0"/>
        <w:highlight w:val="none"/>
        <w:vertAlign w:val="baseline"/>
      </w:rPr>
    </w:lvl>
    <w:lvl w:ilvl="2" w:tplc="4BFA3012">
      <w:start w:val="1"/>
      <w:numFmt w:val="bullet"/>
      <w:lvlText w:val="▪"/>
      <w:lvlJc w:val="left"/>
      <w:pPr>
        <w:tabs>
          <w:tab w:val="left" w:pos="709"/>
        </w:tabs>
        <w:ind w:left="1500" w:hanging="366"/>
      </w:pPr>
      <w:rPr>
        <w:rFonts w:hAnsi="Arial Unicode MS"/>
        <w:caps w:val="0"/>
        <w:smallCaps w:val="0"/>
        <w:strike w:val="0"/>
        <w:dstrike w:val="0"/>
        <w:color w:val="000000"/>
        <w:spacing w:val="0"/>
        <w:w w:val="100"/>
        <w:kern w:val="0"/>
        <w:position w:val="0"/>
        <w:highlight w:val="none"/>
        <w:vertAlign w:val="baseline"/>
      </w:rPr>
    </w:lvl>
    <w:lvl w:ilvl="3" w:tplc="A9EC5324">
      <w:start w:val="1"/>
      <w:numFmt w:val="bullet"/>
      <w:lvlText w:val="•"/>
      <w:lvlJc w:val="left"/>
      <w:pPr>
        <w:tabs>
          <w:tab w:val="left" w:pos="709"/>
          <w:tab w:val="left" w:pos="1440"/>
        </w:tabs>
        <w:ind w:left="2220" w:hanging="366"/>
      </w:pPr>
      <w:rPr>
        <w:rFonts w:hAnsi="Arial Unicode MS"/>
        <w:caps w:val="0"/>
        <w:smallCaps w:val="0"/>
        <w:strike w:val="0"/>
        <w:dstrike w:val="0"/>
        <w:color w:val="000000"/>
        <w:spacing w:val="0"/>
        <w:w w:val="100"/>
        <w:kern w:val="0"/>
        <w:position w:val="0"/>
        <w:highlight w:val="none"/>
        <w:vertAlign w:val="baseline"/>
      </w:rPr>
    </w:lvl>
    <w:lvl w:ilvl="4" w:tplc="1E52A034">
      <w:start w:val="1"/>
      <w:numFmt w:val="bullet"/>
      <w:lvlText w:val="o"/>
      <w:lvlJc w:val="left"/>
      <w:pPr>
        <w:tabs>
          <w:tab w:val="left" w:pos="709"/>
          <w:tab w:val="left" w:pos="1440"/>
        </w:tabs>
        <w:ind w:left="2940" w:hanging="366"/>
      </w:pPr>
      <w:rPr>
        <w:rFonts w:hAnsi="Arial Unicode MS"/>
        <w:caps w:val="0"/>
        <w:smallCaps w:val="0"/>
        <w:strike w:val="0"/>
        <w:dstrike w:val="0"/>
        <w:color w:val="000000"/>
        <w:spacing w:val="0"/>
        <w:w w:val="100"/>
        <w:kern w:val="0"/>
        <w:position w:val="0"/>
        <w:highlight w:val="none"/>
        <w:vertAlign w:val="baseline"/>
      </w:rPr>
    </w:lvl>
    <w:lvl w:ilvl="5" w:tplc="96EC556A">
      <w:start w:val="1"/>
      <w:numFmt w:val="bullet"/>
      <w:lvlText w:val="▪"/>
      <w:lvlJc w:val="left"/>
      <w:pPr>
        <w:tabs>
          <w:tab w:val="left" w:pos="709"/>
          <w:tab w:val="left" w:pos="1440"/>
        </w:tabs>
        <w:ind w:left="3660" w:hanging="366"/>
      </w:pPr>
      <w:rPr>
        <w:rFonts w:hAnsi="Arial Unicode MS"/>
        <w:caps w:val="0"/>
        <w:smallCaps w:val="0"/>
        <w:strike w:val="0"/>
        <w:dstrike w:val="0"/>
        <w:color w:val="000000"/>
        <w:spacing w:val="0"/>
        <w:w w:val="100"/>
        <w:kern w:val="0"/>
        <w:position w:val="0"/>
        <w:highlight w:val="none"/>
        <w:vertAlign w:val="baseline"/>
      </w:rPr>
    </w:lvl>
    <w:lvl w:ilvl="6" w:tplc="2536D39E">
      <w:start w:val="1"/>
      <w:numFmt w:val="bullet"/>
      <w:lvlText w:val="•"/>
      <w:lvlJc w:val="left"/>
      <w:pPr>
        <w:tabs>
          <w:tab w:val="left" w:pos="709"/>
          <w:tab w:val="left" w:pos="1440"/>
        </w:tabs>
        <w:ind w:left="4380" w:hanging="366"/>
      </w:pPr>
      <w:rPr>
        <w:rFonts w:hAnsi="Arial Unicode MS"/>
        <w:caps w:val="0"/>
        <w:smallCaps w:val="0"/>
        <w:strike w:val="0"/>
        <w:dstrike w:val="0"/>
        <w:color w:val="000000"/>
        <w:spacing w:val="0"/>
        <w:w w:val="100"/>
        <w:kern w:val="0"/>
        <w:position w:val="0"/>
        <w:highlight w:val="none"/>
        <w:vertAlign w:val="baseline"/>
      </w:rPr>
    </w:lvl>
    <w:lvl w:ilvl="7" w:tplc="FCA26972">
      <w:start w:val="1"/>
      <w:numFmt w:val="bullet"/>
      <w:lvlText w:val="o"/>
      <w:lvlJc w:val="left"/>
      <w:pPr>
        <w:tabs>
          <w:tab w:val="left" w:pos="709"/>
          <w:tab w:val="left" w:pos="1440"/>
        </w:tabs>
        <w:ind w:left="5100" w:hanging="366"/>
      </w:pPr>
      <w:rPr>
        <w:rFonts w:hAnsi="Arial Unicode MS"/>
        <w:caps w:val="0"/>
        <w:smallCaps w:val="0"/>
        <w:strike w:val="0"/>
        <w:dstrike w:val="0"/>
        <w:color w:val="000000"/>
        <w:spacing w:val="0"/>
        <w:w w:val="100"/>
        <w:kern w:val="0"/>
        <w:position w:val="0"/>
        <w:highlight w:val="none"/>
        <w:vertAlign w:val="baseline"/>
      </w:rPr>
    </w:lvl>
    <w:lvl w:ilvl="8" w:tplc="D0865C10">
      <w:start w:val="1"/>
      <w:numFmt w:val="bullet"/>
      <w:lvlText w:val="▪"/>
      <w:lvlJc w:val="left"/>
      <w:pPr>
        <w:tabs>
          <w:tab w:val="left" w:pos="709"/>
          <w:tab w:val="left" w:pos="1440"/>
        </w:tabs>
        <w:ind w:left="5820" w:hanging="366"/>
      </w:pPr>
      <w:rPr>
        <w:rFonts w:hAnsi="Arial Unicode MS"/>
        <w:caps w:val="0"/>
        <w:smallCaps w:val="0"/>
        <w:strike w:val="0"/>
        <w:dstrike w:val="0"/>
        <w:color w:val="000000"/>
        <w:spacing w:val="0"/>
        <w:w w:val="100"/>
        <w:kern w:val="0"/>
        <w:position w:val="0"/>
        <w:highlight w:val="none"/>
        <w:vertAlign w:val="baseline"/>
      </w:rPr>
    </w:lvl>
  </w:abstractNum>
  <w:abstractNum w:abstractNumId="69">
    <w:nsid w:val="683C21CD"/>
    <w:multiLevelType w:val="hybridMultilevel"/>
    <w:tmpl w:val="E96A449C"/>
    <w:styleLink w:val="193"/>
    <w:lvl w:ilvl="0" w:tplc="6BDC5D26">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26B154">
      <w:start w:val="1"/>
      <w:numFmt w:val="bullet"/>
      <w:lvlText w:val="o"/>
      <w:lvlJc w:val="left"/>
      <w:pPr>
        <w:tabs>
          <w:tab w:val="num" w:pos="1647"/>
        </w:tabs>
        <w:ind w:left="1221" w:hanging="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F8C4B8">
      <w:start w:val="1"/>
      <w:numFmt w:val="bullet"/>
      <w:lvlText w:val="▪"/>
      <w:lvlJc w:val="left"/>
      <w:pPr>
        <w:tabs>
          <w:tab w:val="num" w:pos="2367"/>
        </w:tabs>
        <w:ind w:left="1941" w:hanging="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266398">
      <w:start w:val="1"/>
      <w:numFmt w:val="bullet"/>
      <w:lvlText w:val="•"/>
      <w:lvlJc w:val="left"/>
      <w:pPr>
        <w:tabs>
          <w:tab w:val="num" w:pos="3087"/>
        </w:tabs>
        <w:ind w:left="2661" w:hanging="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5EC646">
      <w:start w:val="1"/>
      <w:numFmt w:val="bullet"/>
      <w:lvlText w:val="o"/>
      <w:lvlJc w:val="left"/>
      <w:pPr>
        <w:tabs>
          <w:tab w:val="num" w:pos="3807"/>
        </w:tabs>
        <w:ind w:left="3381" w:hanging="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80652">
      <w:start w:val="1"/>
      <w:numFmt w:val="bullet"/>
      <w:lvlText w:val="▪"/>
      <w:lvlJc w:val="left"/>
      <w:pPr>
        <w:tabs>
          <w:tab w:val="num" w:pos="4527"/>
        </w:tabs>
        <w:ind w:left="4101" w:hanging="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3E2418">
      <w:start w:val="1"/>
      <w:numFmt w:val="bullet"/>
      <w:lvlText w:val="•"/>
      <w:lvlJc w:val="left"/>
      <w:pPr>
        <w:tabs>
          <w:tab w:val="num" w:pos="5247"/>
        </w:tabs>
        <w:ind w:left="4821" w:firstLine="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E07E92">
      <w:start w:val="1"/>
      <w:numFmt w:val="bullet"/>
      <w:lvlText w:val="o"/>
      <w:lvlJc w:val="left"/>
      <w:pPr>
        <w:tabs>
          <w:tab w:val="num" w:pos="5967"/>
        </w:tabs>
        <w:ind w:left="5541" w:firstLine="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C69186">
      <w:start w:val="1"/>
      <w:numFmt w:val="bullet"/>
      <w:lvlText w:val="▪"/>
      <w:lvlJc w:val="left"/>
      <w:pPr>
        <w:tabs>
          <w:tab w:val="num" w:pos="6687"/>
        </w:tabs>
        <w:ind w:left="6261" w:firstLine="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692E6007"/>
    <w:multiLevelType w:val="hybridMultilevel"/>
    <w:tmpl w:val="494EA550"/>
    <w:styleLink w:val="393"/>
    <w:lvl w:ilvl="0" w:tplc="97C0173E">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749036">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665DF8">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1C616A">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A8E8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8A298C">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08DE8A">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6AB024">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53AA6E6">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694541D7"/>
    <w:multiLevelType w:val="hybridMultilevel"/>
    <w:tmpl w:val="31D29D68"/>
    <w:styleLink w:val="363"/>
    <w:lvl w:ilvl="0" w:tplc="4AE80A5A">
      <w:start w:val="1"/>
      <w:numFmt w:val="decimal"/>
      <w:lvlText w:val="%1."/>
      <w:lvlJc w:val="left"/>
      <w:pPr>
        <w:tabs>
          <w:tab w:val="left" w:pos="709"/>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8BD6130A">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D72A25C2">
      <w:start w:val="1"/>
      <w:numFmt w:val="lowerRoman"/>
      <w:lvlText w:val="%3."/>
      <w:lvlJc w:val="left"/>
      <w:pPr>
        <w:tabs>
          <w:tab w:val="left" w:pos="709"/>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0A5CCEDA">
      <w:start w:val="1"/>
      <w:numFmt w:val="decimal"/>
      <w:lvlText w:val="%4."/>
      <w:lvlJc w:val="left"/>
      <w:pPr>
        <w:tabs>
          <w:tab w:val="left" w:pos="709"/>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18046F4">
      <w:start w:val="1"/>
      <w:numFmt w:val="lowerLetter"/>
      <w:lvlText w:val="%5."/>
      <w:lvlJc w:val="left"/>
      <w:pPr>
        <w:tabs>
          <w:tab w:val="left" w:pos="709"/>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7D489E9E">
      <w:start w:val="1"/>
      <w:numFmt w:val="lowerRoman"/>
      <w:lvlText w:val="%6."/>
      <w:lvlJc w:val="left"/>
      <w:pPr>
        <w:tabs>
          <w:tab w:val="left" w:pos="709"/>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99BC61A4">
      <w:start w:val="1"/>
      <w:numFmt w:val="decimal"/>
      <w:lvlText w:val="%7."/>
      <w:lvlJc w:val="left"/>
      <w:pPr>
        <w:tabs>
          <w:tab w:val="left" w:pos="709"/>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2D1CFFA4">
      <w:start w:val="1"/>
      <w:numFmt w:val="lowerLetter"/>
      <w:lvlText w:val="%8."/>
      <w:lvlJc w:val="left"/>
      <w:pPr>
        <w:tabs>
          <w:tab w:val="left" w:pos="709"/>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BC602438">
      <w:start w:val="1"/>
      <w:numFmt w:val="lowerRoman"/>
      <w:lvlText w:val="%9."/>
      <w:lvlJc w:val="left"/>
      <w:pPr>
        <w:tabs>
          <w:tab w:val="left" w:pos="709"/>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6CA84646"/>
    <w:multiLevelType w:val="hybridMultilevel"/>
    <w:tmpl w:val="62F005B6"/>
    <w:styleLink w:val="173"/>
    <w:lvl w:ilvl="0" w:tplc="7D8E55C2">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5CB164">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166178">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5E9D04">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24681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BC9FBE">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8E3076">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B01D72">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AAB028">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6E4E65BB"/>
    <w:multiLevelType w:val="hybridMultilevel"/>
    <w:tmpl w:val="E7C86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02C15D1"/>
    <w:multiLevelType w:val="hybridMultilevel"/>
    <w:tmpl w:val="373C7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AC30D6"/>
    <w:multiLevelType w:val="hybridMultilevel"/>
    <w:tmpl w:val="6F0CA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720A27D9"/>
    <w:multiLevelType w:val="hybridMultilevel"/>
    <w:tmpl w:val="DE6A0702"/>
    <w:styleLink w:val="93"/>
    <w:lvl w:ilvl="0" w:tplc="30A245B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5810B2A8">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7430CEE4">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83248F9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0FA9F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AEB84D9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A36616B0">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C654175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04BE671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77">
    <w:nsid w:val="729103F4"/>
    <w:multiLevelType w:val="hybridMultilevel"/>
    <w:tmpl w:val="B7687FF4"/>
    <w:styleLink w:val="WWNum23"/>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905" w:hanging="360"/>
      </w:pPr>
      <w:rPr>
        <w:rFonts w:ascii="Courier New" w:hAnsi="Courier New" w:cs="Courier New" w:hint="default"/>
      </w:rPr>
    </w:lvl>
    <w:lvl w:ilvl="2" w:tplc="04190005" w:tentative="1">
      <w:start w:val="1"/>
      <w:numFmt w:val="bullet"/>
      <w:lvlText w:val=""/>
      <w:lvlJc w:val="left"/>
      <w:pPr>
        <w:ind w:left="-185" w:hanging="360"/>
      </w:pPr>
      <w:rPr>
        <w:rFonts w:ascii="Wingdings" w:hAnsi="Wingdings" w:hint="default"/>
      </w:rPr>
    </w:lvl>
    <w:lvl w:ilvl="3" w:tplc="04190001" w:tentative="1">
      <w:start w:val="1"/>
      <w:numFmt w:val="bullet"/>
      <w:lvlText w:val=""/>
      <w:lvlJc w:val="left"/>
      <w:pPr>
        <w:ind w:left="535" w:hanging="360"/>
      </w:pPr>
      <w:rPr>
        <w:rFonts w:ascii="Symbol" w:hAnsi="Symbol" w:hint="default"/>
      </w:rPr>
    </w:lvl>
    <w:lvl w:ilvl="4" w:tplc="04190003" w:tentative="1">
      <w:start w:val="1"/>
      <w:numFmt w:val="bullet"/>
      <w:lvlText w:val="o"/>
      <w:lvlJc w:val="left"/>
      <w:pPr>
        <w:ind w:left="1255" w:hanging="360"/>
      </w:pPr>
      <w:rPr>
        <w:rFonts w:ascii="Courier New" w:hAnsi="Courier New" w:cs="Courier New" w:hint="default"/>
      </w:rPr>
    </w:lvl>
    <w:lvl w:ilvl="5" w:tplc="04190005" w:tentative="1">
      <w:start w:val="1"/>
      <w:numFmt w:val="bullet"/>
      <w:lvlText w:val=""/>
      <w:lvlJc w:val="left"/>
      <w:pPr>
        <w:ind w:left="1975" w:hanging="360"/>
      </w:pPr>
      <w:rPr>
        <w:rFonts w:ascii="Wingdings" w:hAnsi="Wingdings" w:hint="default"/>
      </w:rPr>
    </w:lvl>
    <w:lvl w:ilvl="6" w:tplc="04190001" w:tentative="1">
      <w:start w:val="1"/>
      <w:numFmt w:val="bullet"/>
      <w:lvlText w:val=""/>
      <w:lvlJc w:val="left"/>
      <w:pPr>
        <w:ind w:left="2695" w:hanging="360"/>
      </w:pPr>
      <w:rPr>
        <w:rFonts w:ascii="Symbol" w:hAnsi="Symbol" w:hint="default"/>
      </w:rPr>
    </w:lvl>
    <w:lvl w:ilvl="7" w:tplc="04190003" w:tentative="1">
      <w:start w:val="1"/>
      <w:numFmt w:val="bullet"/>
      <w:lvlText w:val="o"/>
      <w:lvlJc w:val="left"/>
      <w:pPr>
        <w:ind w:left="3415" w:hanging="360"/>
      </w:pPr>
      <w:rPr>
        <w:rFonts w:ascii="Courier New" w:hAnsi="Courier New" w:cs="Courier New" w:hint="default"/>
      </w:rPr>
    </w:lvl>
    <w:lvl w:ilvl="8" w:tplc="04190005" w:tentative="1">
      <w:start w:val="1"/>
      <w:numFmt w:val="bullet"/>
      <w:lvlText w:val=""/>
      <w:lvlJc w:val="left"/>
      <w:pPr>
        <w:ind w:left="4135" w:hanging="360"/>
      </w:pPr>
      <w:rPr>
        <w:rFonts w:ascii="Wingdings" w:hAnsi="Wingdings" w:hint="default"/>
      </w:rPr>
    </w:lvl>
  </w:abstractNum>
  <w:abstractNum w:abstractNumId="78">
    <w:nsid w:val="734D22E6"/>
    <w:multiLevelType w:val="hybridMultilevel"/>
    <w:tmpl w:val="1DFEF84E"/>
    <w:styleLink w:val="153"/>
    <w:lvl w:ilvl="0" w:tplc="86EEFC18">
      <w:start w:val="1"/>
      <w:numFmt w:val="bullet"/>
      <w:lvlText w:val="•"/>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E3C0C590">
      <w:start w:val="1"/>
      <w:numFmt w:val="bullet"/>
      <w:lvlText w:val="•"/>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9D381814">
      <w:start w:val="1"/>
      <w:numFmt w:val="bullet"/>
      <w:lvlText w:val="•"/>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34C23F96">
      <w:start w:val="1"/>
      <w:numFmt w:val="bullet"/>
      <w:lvlText w:val="•"/>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D032A64C">
      <w:start w:val="1"/>
      <w:numFmt w:val="bullet"/>
      <w:lvlText w:val="•"/>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5030A570">
      <w:start w:val="1"/>
      <w:numFmt w:val="bullet"/>
      <w:lvlText w:val="•"/>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43CAEF4E">
      <w:start w:val="1"/>
      <w:numFmt w:val="bullet"/>
      <w:lvlText w:val="•"/>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0AFA5ECA">
      <w:start w:val="1"/>
      <w:numFmt w:val="bullet"/>
      <w:lvlText w:val="•"/>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DE52726E">
      <w:start w:val="1"/>
      <w:numFmt w:val="bullet"/>
      <w:lvlText w:val="•"/>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79">
    <w:nsid w:val="73D92DCB"/>
    <w:multiLevelType w:val="hybridMultilevel"/>
    <w:tmpl w:val="1C764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47D39CB"/>
    <w:multiLevelType w:val="hybridMultilevel"/>
    <w:tmpl w:val="E3224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5394A54"/>
    <w:multiLevelType w:val="hybridMultilevel"/>
    <w:tmpl w:val="75AEFEB0"/>
    <w:styleLink w:val="315"/>
    <w:lvl w:ilvl="0" w:tplc="513CDCA4">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749684">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0B0FEF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8E7D32">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B63FD8">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1CF420">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CE9028">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A45E88">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4482AC">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76E15989"/>
    <w:multiLevelType w:val="hybridMultilevel"/>
    <w:tmpl w:val="428E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531E11"/>
    <w:multiLevelType w:val="hybridMultilevel"/>
    <w:tmpl w:val="76A64A30"/>
    <w:lvl w:ilvl="0" w:tplc="04190001">
      <w:start w:val="1"/>
      <w:numFmt w:val="bullet"/>
      <w:lvlText w:val=""/>
      <w:lvlJc w:val="left"/>
      <w:pPr>
        <w:ind w:left="1429" w:hanging="360"/>
      </w:pPr>
      <w:rPr>
        <w:rFonts w:ascii="Symbol" w:hAnsi="Symbol" w:hint="default"/>
      </w:rPr>
    </w:lvl>
    <w:lvl w:ilvl="1" w:tplc="58ECBC8C">
      <w:numFmt w:val="bullet"/>
      <w:lvlText w:val="•"/>
      <w:lvlJc w:val="left"/>
      <w:pPr>
        <w:ind w:left="2419" w:hanging="6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A612F21"/>
    <w:multiLevelType w:val="hybridMultilevel"/>
    <w:tmpl w:val="7B168D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7AC17FBA"/>
    <w:multiLevelType w:val="hybridMultilevel"/>
    <w:tmpl w:val="B424681A"/>
    <w:styleLink w:val="314"/>
    <w:lvl w:ilvl="0" w:tplc="0804C500">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585CA8">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B32DC00">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E910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BFCAA94">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26B224">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F8D3FE">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5D64BA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2AF6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7C534256"/>
    <w:multiLevelType w:val="hybridMultilevel"/>
    <w:tmpl w:val="2AF089BE"/>
    <w:lvl w:ilvl="0" w:tplc="0452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E0E270F"/>
    <w:multiLevelType w:val="hybridMultilevel"/>
    <w:tmpl w:val="5F84B22E"/>
    <w:styleLink w:val="303"/>
    <w:lvl w:ilvl="0" w:tplc="467C99FA">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768F9A4">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E0C99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1740EF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4C66CA">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862A">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8AE638">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468EA6">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A44A44">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7E1836AD"/>
    <w:multiLevelType w:val="hybridMultilevel"/>
    <w:tmpl w:val="853CD970"/>
    <w:styleLink w:val="283"/>
    <w:lvl w:ilvl="0" w:tplc="2F58D3D0">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BC1C4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380180">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D69B4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A880C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3A675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96555E">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98075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AC1DD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7FE374FB"/>
    <w:multiLevelType w:val="hybridMultilevel"/>
    <w:tmpl w:val="472CD41C"/>
    <w:styleLink w:val="423"/>
    <w:lvl w:ilvl="0" w:tplc="CC8A5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63ED3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FE0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1251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08BC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2ECD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DEFE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342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FA68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8"/>
  </w:num>
  <w:num w:numId="2">
    <w:abstractNumId w:val="57"/>
  </w:num>
  <w:num w:numId="3">
    <w:abstractNumId w:val="30"/>
  </w:num>
  <w:num w:numId="4">
    <w:abstractNumId w:val="85"/>
  </w:num>
  <w:num w:numId="5">
    <w:abstractNumId w:val="16"/>
  </w:num>
  <w:num w:numId="6">
    <w:abstractNumId w:val="3"/>
  </w:num>
  <w:num w:numId="7">
    <w:abstractNumId w:val="43"/>
  </w:num>
  <w:num w:numId="8">
    <w:abstractNumId w:val="37"/>
  </w:num>
  <w:num w:numId="9">
    <w:abstractNumId w:val="41"/>
  </w:num>
  <w:num w:numId="10">
    <w:abstractNumId w:val="76"/>
  </w:num>
  <w:num w:numId="11">
    <w:abstractNumId w:val="14"/>
  </w:num>
  <w:num w:numId="12">
    <w:abstractNumId w:val="48"/>
  </w:num>
  <w:num w:numId="13">
    <w:abstractNumId w:val="65"/>
  </w:num>
  <w:num w:numId="14">
    <w:abstractNumId w:val="7"/>
  </w:num>
  <w:num w:numId="15">
    <w:abstractNumId w:val="67"/>
  </w:num>
  <w:num w:numId="16">
    <w:abstractNumId w:val="78"/>
  </w:num>
  <w:num w:numId="17">
    <w:abstractNumId w:val="40"/>
  </w:num>
  <w:num w:numId="18">
    <w:abstractNumId w:val="72"/>
  </w:num>
  <w:num w:numId="19">
    <w:abstractNumId w:val="36"/>
  </w:num>
  <w:num w:numId="20">
    <w:abstractNumId w:val="69"/>
  </w:num>
  <w:num w:numId="21">
    <w:abstractNumId w:val="34"/>
  </w:num>
  <w:num w:numId="22">
    <w:abstractNumId w:val="61"/>
  </w:num>
  <w:num w:numId="23">
    <w:abstractNumId w:val="63"/>
  </w:num>
  <w:num w:numId="24">
    <w:abstractNumId w:val="53"/>
  </w:num>
  <w:num w:numId="25">
    <w:abstractNumId w:val="13"/>
  </w:num>
  <w:num w:numId="26">
    <w:abstractNumId w:val="46"/>
  </w:num>
  <w:num w:numId="27">
    <w:abstractNumId w:val="10"/>
  </w:num>
  <w:num w:numId="28">
    <w:abstractNumId w:val="49"/>
  </w:num>
  <w:num w:numId="29">
    <w:abstractNumId w:val="88"/>
  </w:num>
  <w:num w:numId="30">
    <w:abstractNumId w:val="60"/>
  </w:num>
  <w:num w:numId="31">
    <w:abstractNumId w:val="87"/>
  </w:num>
  <w:num w:numId="32">
    <w:abstractNumId w:val="81"/>
  </w:num>
  <w:num w:numId="33">
    <w:abstractNumId w:val="11"/>
  </w:num>
  <w:num w:numId="34">
    <w:abstractNumId w:val="54"/>
  </w:num>
  <w:num w:numId="35">
    <w:abstractNumId w:val="2"/>
  </w:num>
  <w:num w:numId="36">
    <w:abstractNumId w:val="66"/>
  </w:num>
  <w:num w:numId="37">
    <w:abstractNumId w:val="71"/>
  </w:num>
  <w:num w:numId="38">
    <w:abstractNumId w:val="42"/>
  </w:num>
  <w:num w:numId="39">
    <w:abstractNumId w:val="35"/>
  </w:num>
  <w:num w:numId="40">
    <w:abstractNumId w:val="70"/>
  </w:num>
  <w:num w:numId="41">
    <w:abstractNumId w:val="44"/>
  </w:num>
  <w:num w:numId="42">
    <w:abstractNumId w:val="6"/>
  </w:num>
  <w:num w:numId="43">
    <w:abstractNumId w:val="89"/>
  </w:num>
  <w:num w:numId="44">
    <w:abstractNumId w:val="32"/>
  </w:num>
  <w:num w:numId="45">
    <w:abstractNumId w:val="47"/>
  </w:num>
  <w:num w:numId="46">
    <w:abstractNumId w:val="52"/>
  </w:num>
  <w:num w:numId="47">
    <w:abstractNumId w:val="1"/>
  </w:num>
  <w:num w:numId="48">
    <w:abstractNumId w:val="62"/>
  </w:num>
  <w:num w:numId="49">
    <w:abstractNumId w:val="33"/>
  </w:num>
  <w:num w:numId="50">
    <w:abstractNumId w:val="29"/>
  </w:num>
  <w:num w:numId="51">
    <w:abstractNumId w:val="59"/>
  </w:num>
  <w:num w:numId="52">
    <w:abstractNumId w:val="77"/>
  </w:num>
  <w:num w:numId="53">
    <w:abstractNumId w:val="50"/>
  </w:num>
  <w:num w:numId="54">
    <w:abstractNumId w:val="0"/>
  </w:num>
  <w:num w:numId="55">
    <w:abstractNumId w:val="5"/>
  </w:num>
  <w:num w:numId="56">
    <w:abstractNumId w:val="4"/>
  </w:num>
  <w:num w:numId="57">
    <w:abstractNumId w:val="51"/>
  </w:num>
  <w:num w:numId="58">
    <w:abstractNumId w:val="22"/>
  </w:num>
  <w:num w:numId="59">
    <w:abstractNumId w:val="23"/>
  </w:num>
  <w:num w:numId="60">
    <w:abstractNumId w:val="20"/>
  </w:num>
  <w:num w:numId="61">
    <w:abstractNumId w:val="8"/>
  </w:num>
  <w:num w:numId="62">
    <w:abstractNumId w:val="58"/>
  </w:num>
  <w:num w:numId="63">
    <w:abstractNumId w:val="21"/>
  </w:num>
  <w:num w:numId="64">
    <w:abstractNumId w:val="19"/>
  </w:num>
  <w:num w:numId="65">
    <w:abstractNumId w:val="84"/>
  </w:num>
  <w:num w:numId="66">
    <w:abstractNumId w:val="64"/>
  </w:num>
  <w:num w:numId="67">
    <w:abstractNumId w:val="39"/>
  </w:num>
  <w:num w:numId="68">
    <w:abstractNumId w:val="28"/>
  </w:num>
  <w:num w:numId="69">
    <w:abstractNumId w:val="74"/>
  </w:num>
  <w:num w:numId="70">
    <w:abstractNumId w:val="73"/>
  </w:num>
  <w:num w:numId="71">
    <w:abstractNumId w:val="25"/>
  </w:num>
  <w:num w:numId="72">
    <w:abstractNumId w:val="75"/>
  </w:num>
  <w:num w:numId="73">
    <w:abstractNumId w:val="27"/>
  </w:num>
  <w:num w:numId="74">
    <w:abstractNumId w:val="64"/>
  </w:num>
  <w:num w:numId="75">
    <w:abstractNumId w:val="86"/>
  </w:num>
  <w:num w:numId="76">
    <w:abstractNumId w:val="56"/>
  </w:num>
  <w:num w:numId="77">
    <w:abstractNumId w:val="24"/>
  </w:num>
  <w:num w:numId="78">
    <w:abstractNumId w:val="9"/>
  </w:num>
  <w:num w:numId="79">
    <w:abstractNumId w:val="45"/>
  </w:num>
  <w:num w:numId="80">
    <w:abstractNumId w:val="17"/>
  </w:num>
  <w:num w:numId="81">
    <w:abstractNumId w:val="18"/>
  </w:num>
  <w:num w:numId="82">
    <w:abstractNumId w:val="82"/>
  </w:num>
  <w:num w:numId="83">
    <w:abstractNumId w:val="26"/>
  </w:num>
  <w:num w:numId="84">
    <w:abstractNumId w:val="79"/>
  </w:num>
  <w:num w:numId="85">
    <w:abstractNumId w:val="83"/>
  </w:num>
  <w:num w:numId="86">
    <w:abstractNumId w:val="12"/>
  </w:num>
  <w:num w:numId="87">
    <w:abstractNumId w:val="31"/>
  </w:num>
  <w:num w:numId="88">
    <w:abstractNumId w:val="55"/>
  </w:num>
  <w:num w:numId="89">
    <w:abstractNumId w:val="38"/>
  </w:num>
  <w:num w:numId="90">
    <w:abstractNumId w:val="15"/>
  </w:num>
  <w:num w:numId="91">
    <w:abstractNumId w:val="8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A12E9"/>
    <w:rsid w:val="000003E3"/>
    <w:rsid w:val="000007D8"/>
    <w:rsid w:val="0000082A"/>
    <w:rsid w:val="00001770"/>
    <w:rsid w:val="00001AA4"/>
    <w:rsid w:val="00001D49"/>
    <w:rsid w:val="000046F1"/>
    <w:rsid w:val="00005384"/>
    <w:rsid w:val="000062CC"/>
    <w:rsid w:val="000077F8"/>
    <w:rsid w:val="000103D1"/>
    <w:rsid w:val="00011128"/>
    <w:rsid w:val="000114F6"/>
    <w:rsid w:val="00011640"/>
    <w:rsid w:val="00012E4A"/>
    <w:rsid w:val="00013CAB"/>
    <w:rsid w:val="0001674F"/>
    <w:rsid w:val="00016ACB"/>
    <w:rsid w:val="00016CF8"/>
    <w:rsid w:val="00017D1E"/>
    <w:rsid w:val="00021CCD"/>
    <w:rsid w:val="000221A7"/>
    <w:rsid w:val="000222ED"/>
    <w:rsid w:val="00022FBB"/>
    <w:rsid w:val="00023B96"/>
    <w:rsid w:val="0002416E"/>
    <w:rsid w:val="000242F3"/>
    <w:rsid w:val="00024E61"/>
    <w:rsid w:val="00030550"/>
    <w:rsid w:val="00030B44"/>
    <w:rsid w:val="00030CD2"/>
    <w:rsid w:val="00033C9E"/>
    <w:rsid w:val="0003558E"/>
    <w:rsid w:val="0003580F"/>
    <w:rsid w:val="00035D92"/>
    <w:rsid w:val="00037945"/>
    <w:rsid w:val="0004093C"/>
    <w:rsid w:val="00040E9A"/>
    <w:rsid w:val="00041242"/>
    <w:rsid w:val="0004314A"/>
    <w:rsid w:val="000438CE"/>
    <w:rsid w:val="00043A76"/>
    <w:rsid w:val="0004427D"/>
    <w:rsid w:val="000454D6"/>
    <w:rsid w:val="00045B86"/>
    <w:rsid w:val="00045EB5"/>
    <w:rsid w:val="00046919"/>
    <w:rsid w:val="000472B0"/>
    <w:rsid w:val="00052BB3"/>
    <w:rsid w:val="00052E2C"/>
    <w:rsid w:val="00053283"/>
    <w:rsid w:val="0005355C"/>
    <w:rsid w:val="00055F72"/>
    <w:rsid w:val="000567C4"/>
    <w:rsid w:val="000569A9"/>
    <w:rsid w:val="00060585"/>
    <w:rsid w:val="00061353"/>
    <w:rsid w:val="00061AC0"/>
    <w:rsid w:val="000628FC"/>
    <w:rsid w:val="00065E6A"/>
    <w:rsid w:val="00066187"/>
    <w:rsid w:val="000665E0"/>
    <w:rsid w:val="00067B77"/>
    <w:rsid w:val="000705A2"/>
    <w:rsid w:val="00071AEE"/>
    <w:rsid w:val="00072058"/>
    <w:rsid w:val="00072C19"/>
    <w:rsid w:val="00074967"/>
    <w:rsid w:val="0007546B"/>
    <w:rsid w:val="00077E0A"/>
    <w:rsid w:val="00081076"/>
    <w:rsid w:val="00081885"/>
    <w:rsid w:val="00081899"/>
    <w:rsid w:val="00081B81"/>
    <w:rsid w:val="000833F2"/>
    <w:rsid w:val="00083A90"/>
    <w:rsid w:val="00084C8D"/>
    <w:rsid w:val="00084E34"/>
    <w:rsid w:val="00084F7A"/>
    <w:rsid w:val="000850CC"/>
    <w:rsid w:val="000858A6"/>
    <w:rsid w:val="000861A7"/>
    <w:rsid w:val="000863CC"/>
    <w:rsid w:val="000867CB"/>
    <w:rsid w:val="0008792A"/>
    <w:rsid w:val="000900F1"/>
    <w:rsid w:val="0009116B"/>
    <w:rsid w:val="00091344"/>
    <w:rsid w:val="0009232F"/>
    <w:rsid w:val="00092917"/>
    <w:rsid w:val="0009450B"/>
    <w:rsid w:val="00095B3D"/>
    <w:rsid w:val="00095EB7"/>
    <w:rsid w:val="00097CB2"/>
    <w:rsid w:val="000A2EDB"/>
    <w:rsid w:val="000A52D3"/>
    <w:rsid w:val="000A5D10"/>
    <w:rsid w:val="000A6614"/>
    <w:rsid w:val="000A6EA4"/>
    <w:rsid w:val="000A6F48"/>
    <w:rsid w:val="000A6FE6"/>
    <w:rsid w:val="000A7718"/>
    <w:rsid w:val="000A7949"/>
    <w:rsid w:val="000B0888"/>
    <w:rsid w:val="000B1EC0"/>
    <w:rsid w:val="000B2175"/>
    <w:rsid w:val="000B2735"/>
    <w:rsid w:val="000B285E"/>
    <w:rsid w:val="000B2B25"/>
    <w:rsid w:val="000B3053"/>
    <w:rsid w:val="000B31E4"/>
    <w:rsid w:val="000B3954"/>
    <w:rsid w:val="000B3C14"/>
    <w:rsid w:val="000B3C76"/>
    <w:rsid w:val="000B4D2A"/>
    <w:rsid w:val="000B552F"/>
    <w:rsid w:val="000B62AD"/>
    <w:rsid w:val="000B7D3C"/>
    <w:rsid w:val="000B7F56"/>
    <w:rsid w:val="000B7FD3"/>
    <w:rsid w:val="000C117E"/>
    <w:rsid w:val="000C185F"/>
    <w:rsid w:val="000C1D65"/>
    <w:rsid w:val="000C21CC"/>
    <w:rsid w:val="000C26A0"/>
    <w:rsid w:val="000C2B16"/>
    <w:rsid w:val="000C33B2"/>
    <w:rsid w:val="000C5AFF"/>
    <w:rsid w:val="000C5EDE"/>
    <w:rsid w:val="000C5F2C"/>
    <w:rsid w:val="000D0EA6"/>
    <w:rsid w:val="000D1FC4"/>
    <w:rsid w:val="000D35F9"/>
    <w:rsid w:val="000D4825"/>
    <w:rsid w:val="000D72C8"/>
    <w:rsid w:val="000E0CDF"/>
    <w:rsid w:val="000E114D"/>
    <w:rsid w:val="000E2666"/>
    <w:rsid w:val="000E4878"/>
    <w:rsid w:val="000E535F"/>
    <w:rsid w:val="000E6A30"/>
    <w:rsid w:val="000E6AD5"/>
    <w:rsid w:val="000E6FC4"/>
    <w:rsid w:val="000E72DD"/>
    <w:rsid w:val="000F0CD4"/>
    <w:rsid w:val="000F1186"/>
    <w:rsid w:val="000F1471"/>
    <w:rsid w:val="000F1696"/>
    <w:rsid w:val="000F1A29"/>
    <w:rsid w:val="000F3E7A"/>
    <w:rsid w:val="000F59FC"/>
    <w:rsid w:val="000F63FD"/>
    <w:rsid w:val="000F69EC"/>
    <w:rsid w:val="001011BB"/>
    <w:rsid w:val="00101BE3"/>
    <w:rsid w:val="00102708"/>
    <w:rsid w:val="00103AE7"/>
    <w:rsid w:val="001040DB"/>
    <w:rsid w:val="00106879"/>
    <w:rsid w:val="00106BF6"/>
    <w:rsid w:val="00106DB3"/>
    <w:rsid w:val="00107378"/>
    <w:rsid w:val="00110C6D"/>
    <w:rsid w:val="00111C2A"/>
    <w:rsid w:val="0011214E"/>
    <w:rsid w:val="001133F7"/>
    <w:rsid w:val="001134F1"/>
    <w:rsid w:val="00113B9B"/>
    <w:rsid w:val="00114EB7"/>
    <w:rsid w:val="001160E3"/>
    <w:rsid w:val="0011665F"/>
    <w:rsid w:val="00116DA9"/>
    <w:rsid w:val="00117019"/>
    <w:rsid w:val="00121282"/>
    <w:rsid w:val="00121820"/>
    <w:rsid w:val="0012237C"/>
    <w:rsid w:val="001243F7"/>
    <w:rsid w:val="00125A49"/>
    <w:rsid w:val="00125D4C"/>
    <w:rsid w:val="0012654D"/>
    <w:rsid w:val="0013164F"/>
    <w:rsid w:val="00132835"/>
    <w:rsid w:val="001337F4"/>
    <w:rsid w:val="00133CE4"/>
    <w:rsid w:val="001360FA"/>
    <w:rsid w:val="00136136"/>
    <w:rsid w:val="001362A7"/>
    <w:rsid w:val="00136EF2"/>
    <w:rsid w:val="00137AA0"/>
    <w:rsid w:val="00140430"/>
    <w:rsid w:val="0014075B"/>
    <w:rsid w:val="00141574"/>
    <w:rsid w:val="00141C60"/>
    <w:rsid w:val="00141E1C"/>
    <w:rsid w:val="001436E9"/>
    <w:rsid w:val="00144F03"/>
    <w:rsid w:val="001459B5"/>
    <w:rsid w:val="00146C8E"/>
    <w:rsid w:val="0014709B"/>
    <w:rsid w:val="00150080"/>
    <w:rsid w:val="00150247"/>
    <w:rsid w:val="00151389"/>
    <w:rsid w:val="00151797"/>
    <w:rsid w:val="00151EA8"/>
    <w:rsid w:val="00152183"/>
    <w:rsid w:val="0015309B"/>
    <w:rsid w:val="00153FDC"/>
    <w:rsid w:val="00154642"/>
    <w:rsid w:val="00155A3A"/>
    <w:rsid w:val="00157DA5"/>
    <w:rsid w:val="00161D38"/>
    <w:rsid w:val="00162028"/>
    <w:rsid w:val="00163369"/>
    <w:rsid w:val="001666C7"/>
    <w:rsid w:val="00166AED"/>
    <w:rsid w:val="001672B7"/>
    <w:rsid w:val="00167B8D"/>
    <w:rsid w:val="00171D61"/>
    <w:rsid w:val="00172061"/>
    <w:rsid w:val="0017298C"/>
    <w:rsid w:val="001730F7"/>
    <w:rsid w:val="00174ECD"/>
    <w:rsid w:val="00175864"/>
    <w:rsid w:val="00176D01"/>
    <w:rsid w:val="00176E17"/>
    <w:rsid w:val="0018160C"/>
    <w:rsid w:val="00181EF3"/>
    <w:rsid w:val="00182029"/>
    <w:rsid w:val="00182843"/>
    <w:rsid w:val="001844F9"/>
    <w:rsid w:val="001848CF"/>
    <w:rsid w:val="00184F75"/>
    <w:rsid w:val="00186850"/>
    <w:rsid w:val="001879AA"/>
    <w:rsid w:val="00190157"/>
    <w:rsid w:val="0019073C"/>
    <w:rsid w:val="00190DCD"/>
    <w:rsid w:val="0019170A"/>
    <w:rsid w:val="00191E1B"/>
    <w:rsid w:val="00192425"/>
    <w:rsid w:val="00192EE6"/>
    <w:rsid w:val="00194F90"/>
    <w:rsid w:val="0019537C"/>
    <w:rsid w:val="00196EDA"/>
    <w:rsid w:val="00197F9F"/>
    <w:rsid w:val="001A50A8"/>
    <w:rsid w:val="001B0E12"/>
    <w:rsid w:val="001B0EC8"/>
    <w:rsid w:val="001B114B"/>
    <w:rsid w:val="001B16FC"/>
    <w:rsid w:val="001B1B3E"/>
    <w:rsid w:val="001B343F"/>
    <w:rsid w:val="001B3467"/>
    <w:rsid w:val="001B3528"/>
    <w:rsid w:val="001B3E04"/>
    <w:rsid w:val="001B406C"/>
    <w:rsid w:val="001B458B"/>
    <w:rsid w:val="001B4792"/>
    <w:rsid w:val="001B4DA2"/>
    <w:rsid w:val="001B4F3D"/>
    <w:rsid w:val="001B64D9"/>
    <w:rsid w:val="001B6C86"/>
    <w:rsid w:val="001C1C8D"/>
    <w:rsid w:val="001C228D"/>
    <w:rsid w:val="001C2B7E"/>
    <w:rsid w:val="001C337F"/>
    <w:rsid w:val="001C3DA4"/>
    <w:rsid w:val="001C5449"/>
    <w:rsid w:val="001C6425"/>
    <w:rsid w:val="001C67D7"/>
    <w:rsid w:val="001D09A6"/>
    <w:rsid w:val="001D17F6"/>
    <w:rsid w:val="001D1F33"/>
    <w:rsid w:val="001D21AB"/>
    <w:rsid w:val="001D2335"/>
    <w:rsid w:val="001D61D4"/>
    <w:rsid w:val="001D70E6"/>
    <w:rsid w:val="001D794F"/>
    <w:rsid w:val="001D79AD"/>
    <w:rsid w:val="001D7B8C"/>
    <w:rsid w:val="001E008B"/>
    <w:rsid w:val="001E0231"/>
    <w:rsid w:val="001E08DE"/>
    <w:rsid w:val="001E1236"/>
    <w:rsid w:val="001E1944"/>
    <w:rsid w:val="001E1B7D"/>
    <w:rsid w:val="001E2673"/>
    <w:rsid w:val="001E2F2A"/>
    <w:rsid w:val="001E3696"/>
    <w:rsid w:val="001E3C15"/>
    <w:rsid w:val="001E4745"/>
    <w:rsid w:val="001E5E84"/>
    <w:rsid w:val="001E6F00"/>
    <w:rsid w:val="001F1054"/>
    <w:rsid w:val="001F1541"/>
    <w:rsid w:val="001F1DD5"/>
    <w:rsid w:val="001F3F64"/>
    <w:rsid w:val="001F41AA"/>
    <w:rsid w:val="001F464D"/>
    <w:rsid w:val="001F4F8C"/>
    <w:rsid w:val="001F5AE9"/>
    <w:rsid w:val="001F6BD0"/>
    <w:rsid w:val="001F7966"/>
    <w:rsid w:val="00202C73"/>
    <w:rsid w:val="00202E04"/>
    <w:rsid w:val="00203C46"/>
    <w:rsid w:val="00204FB7"/>
    <w:rsid w:val="0020528A"/>
    <w:rsid w:val="002055D2"/>
    <w:rsid w:val="00206299"/>
    <w:rsid w:val="002064F9"/>
    <w:rsid w:val="00206A65"/>
    <w:rsid w:val="00206C9C"/>
    <w:rsid w:val="002076A2"/>
    <w:rsid w:val="002102EF"/>
    <w:rsid w:val="002106E5"/>
    <w:rsid w:val="002108DE"/>
    <w:rsid w:val="0021299A"/>
    <w:rsid w:val="00214495"/>
    <w:rsid w:val="00215E96"/>
    <w:rsid w:val="00217750"/>
    <w:rsid w:val="002202B2"/>
    <w:rsid w:val="00220BBA"/>
    <w:rsid w:val="00220EC9"/>
    <w:rsid w:val="00221251"/>
    <w:rsid w:val="00221824"/>
    <w:rsid w:val="0022288C"/>
    <w:rsid w:val="00224298"/>
    <w:rsid w:val="00225593"/>
    <w:rsid w:val="00226A19"/>
    <w:rsid w:val="00226F88"/>
    <w:rsid w:val="00227827"/>
    <w:rsid w:val="002317B7"/>
    <w:rsid w:val="00231E56"/>
    <w:rsid w:val="00232A23"/>
    <w:rsid w:val="002343B6"/>
    <w:rsid w:val="00234637"/>
    <w:rsid w:val="002364F6"/>
    <w:rsid w:val="00236FD1"/>
    <w:rsid w:val="0024017F"/>
    <w:rsid w:val="002402CA"/>
    <w:rsid w:val="002403B7"/>
    <w:rsid w:val="002406AC"/>
    <w:rsid w:val="002418A3"/>
    <w:rsid w:val="00242162"/>
    <w:rsid w:val="00242AA9"/>
    <w:rsid w:val="00243909"/>
    <w:rsid w:val="00243DF4"/>
    <w:rsid w:val="002468D2"/>
    <w:rsid w:val="00247D6A"/>
    <w:rsid w:val="002524AD"/>
    <w:rsid w:val="002525A2"/>
    <w:rsid w:val="0025500F"/>
    <w:rsid w:val="002559DB"/>
    <w:rsid w:val="00255DE9"/>
    <w:rsid w:val="00256034"/>
    <w:rsid w:val="00256949"/>
    <w:rsid w:val="00257780"/>
    <w:rsid w:val="002579AC"/>
    <w:rsid w:val="002579C7"/>
    <w:rsid w:val="00257B8A"/>
    <w:rsid w:val="00257F74"/>
    <w:rsid w:val="00261880"/>
    <w:rsid w:val="0026210B"/>
    <w:rsid w:val="002629DD"/>
    <w:rsid w:val="00262F1F"/>
    <w:rsid w:val="0026320D"/>
    <w:rsid w:val="002638FF"/>
    <w:rsid w:val="002645E6"/>
    <w:rsid w:val="00264EAD"/>
    <w:rsid w:val="00265566"/>
    <w:rsid w:val="00266FB8"/>
    <w:rsid w:val="00270157"/>
    <w:rsid w:val="0027294F"/>
    <w:rsid w:val="002732E1"/>
    <w:rsid w:val="00274041"/>
    <w:rsid w:val="00274112"/>
    <w:rsid w:val="002756FC"/>
    <w:rsid w:val="002757CE"/>
    <w:rsid w:val="00276706"/>
    <w:rsid w:val="00276B90"/>
    <w:rsid w:val="00276D14"/>
    <w:rsid w:val="0027758A"/>
    <w:rsid w:val="00277678"/>
    <w:rsid w:val="00280695"/>
    <w:rsid w:val="002817E9"/>
    <w:rsid w:val="0028190F"/>
    <w:rsid w:val="002819D4"/>
    <w:rsid w:val="00283DA5"/>
    <w:rsid w:val="00284AD7"/>
    <w:rsid w:val="00285B2D"/>
    <w:rsid w:val="002861AD"/>
    <w:rsid w:val="002862E1"/>
    <w:rsid w:val="00286982"/>
    <w:rsid w:val="00286EFB"/>
    <w:rsid w:val="002878A8"/>
    <w:rsid w:val="00287952"/>
    <w:rsid w:val="00287E25"/>
    <w:rsid w:val="002904B8"/>
    <w:rsid w:val="00290A44"/>
    <w:rsid w:val="00291DEA"/>
    <w:rsid w:val="00292488"/>
    <w:rsid w:val="0029411A"/>
    <w:rsid w:val="00294196"/>
    <w:rsid w:val="0029522F"/>
    <w:rsid w:val="002A0767"/>
    <w:rsid w:val="002A0A19"/>
    <w:rsid w:val="002A0D74"/>
    <w:rsid w:val="002A12E9"/>
    <w:rsid w:val="002A1D39"/>
    <w:rsid w:val="002A22FB"/>
    <w:rsid w:val="002A4CB4"/>
    <w:rsid w:val="002A5792"/>
    <w:rsid w:val="002A6E11"/>
    <w:rsid w:val="002A72F3"/>
    <w:rsid w:val="002B03FA"/>
    <w:rsid w:val="002B0D95"/>
    <w:rsid w:val="002B251A"/>
    <w:rsid w:val="002B348A"/>
    <w:rsid w:val="002B4CDA"/>
    <w:rsid w:val="002B4E35"/>
    <w:rsid w:val="002B5789"/>
    <w:rsid w:val="002B58F6"/>
    <w:rsid w:val="002B5C0C"/>
    <w:rsid w:val="002B6B98"/>
    <w:rsid w:val="002B7681"/>
    <w:rsid w:val="002C0A8C"/>
    <w:rsid w:val="002C17E6"/>
    <w:rsid w:val="002C1830"/>
    <w:rsid w:val="002C2CC3"/>
    <w:rsid w:val="002C34DB"/>
    <w:rsid w:val="002C35AB"/>
    <w:rsid w:val="002C3761"/>
    <w:rsid w:val="002C49FD"/>
    <w:rsid w:val="002C59D3"/>
    <w:rsid w:val="002C5EC4"/>
    <w:rsid w:val="002C6799"/>
    <w:rsid w:val="002C78DD"/>
    <w:rsid w:val="002D1112"/>
    <w:rsid w:val="002D1D4F"/>
    <w:rsid w:val="002D1DED"/>
    <w:rsid w:val="002D1F4C"/>
    <w:rsid w:val="002D2830"/>
    <w:rsid w:val="002D3709"/>
    <w:rsid w:val="002D39B4"/>
    <w:rsid w:val="002D41FC"/>
    <w:rsid w:val="002D48BF"/>
    <w:rsid w:val="002D5D06"/>
    <w:rsid w:val="002D5FFB"/>
    <w:rsid w:val="002D60CE"/>
    <w:rsid w:val="002D660A"/>
    <w:rsid w:val="002E1167"/>
    <w:rsid w:val="002E1F8A"/>
    <w:rsid w:val="002E21E9"/>
    <w:rsid w:val="002E4968"/>
    <w:rsid w:val="002E5613"/>
    <w:rsid w:val="002E63FD"/>
    <w:rsid w:val="002E6B68"/>
    <w:rsid w:val="002E7972"/>
    <w:rsid w:val="002F0A06"/>
    <w:rsid w:val="002F1661"/>
    <w:rsid w:val="002F28DD"/>
    <w:rsid w:val="002F3336"/>
    <w:rsid w:val="002F3A06"/>
    <w:rsid w:val="002F4643"/>
    <w:rsid w:val="002F4985"/>
    <w:rsid w:val="002F566F"/>
    <w:rsid w:val="002F5B22"/>
    <w:rsid w:val="002F5BA1"/>
    <w:rsid w:val="002F5C0A"/>
    <w:rsid w:val="002F68DD"/>
    <w:rsid w:val="002F695B"/>
    <w:rsid w:val="002F7620"/>
    <w:rsid w:val="002F7DD9"/>
    <w:rsid w:val="002F7FED"/>
    <w:rsid w:val="003012E8"/>
    <w:rsid w:val="003018F1"/>
    <w:rsid w:val="00302CDE"/>
    <w:rsid w:val="00302EDC"/>
    <w:rsid w:val="00304061"/>
    <w:rsid w:val="00304636"/>
    <w:rsid w:val="00306F51"/>
    <w:rsid w:val="0030776A"/>
    <w:rsid w:val="00307DDF"/>
    <w:rsid w:val="00307E16"/>
    <w:rsid w:val="00307FDD"/>
    <w:rsid w:val="00311ACB"/>
    <w:rsid w:val="00312B06"/>
    <w:rsid w:val="00313877"/>
    <w:rsid w:val="00313EA2"/>
    <w:rsid w:val="00315164"/>
    <w:rsid w:val="0031678D"/>
    <w:rsid w:val="0032047A"/>
    <w:rsid w:val="003207E7"/>
    <w:rsid w:val="00320CF6"/>
    <w:rsid w:val="003221C1"/>
    <w:rsid w:val="003227C0"/>
    <w:rsid w:val="00322BBE"/>
    <w:rsid w:val="00324171"/>
    <w:rsid w:val="003244A4"/>
    <w:rsid w:val="00325144"/>
    <w:rsid w:val="00325436"/>
    <w:rsid w:val="003260A1"/>
    <w:rsid w:val="003311AA"/>
    <w:rsid w:val="00332FE4"/>
    <w:rsid w:val="00334A28"/>
    <w:rsid w:val="003357C4"/>
    <w:rsid w:val="00336596"/>
    <w:rsid w:val="00337F31"/>
    <w:rsid w:val="00340052"/>
    <w:rsid w:val="003401BF"/>
    <w:rsid w:val="00340893"/>
    <w:rsid w:val="00340CF5"/>
    <w:rsid w:val="0034261C"/>
    <w:rsid w:val="00342696"/>
    <w:rsid w:val="00342852"/>
    <w:rsid w:val="00343F3E"/>
    <w:rsid w:val="003446CB"/>
    <w:rsid w:val="00344FC1"/>
    <w:rsid w:val="00345501"/>
    <w:rsid w:val="0034594C"/>
    <w:rsid w:val="00345A69"/>
    <w:rsid w:val="00345F85"/>
    <w:rsid w:val="00346D88"/>
    <w:rsid w:val="0034710D"/>
    <w:rsid w:val="00347600"/>
    <w:rsid w:val="00347850"/>
    <w:rsid w:val="003479E5"/>
    <w:rsid w:val="00350A10"/>
    <w:rsid w:val="00350BE8"/>
    <w:rsid w:val="00350C13"/>
    <w:rsid w:val="00351555"/>
    <w:rsid w:val="0035164E"/>
    <w:rsid w:val="00352A27"/>
    <w:rsid w:val="00354050"/>
    <w:rsid w:val="0035491D"/>
    <w:rsid w:val="00354F62"/>
    <w:rsid w:val="00355C97"/>
    <w:rsid w:val="0035722F"/>
    <w:rsid w:val="003578EF"/>
    <w:rsid w:val="00357AA4"/>
    <w:rsid w:val="0036005D"/>
    <w:rsid w:val="003606F9"/>
    <w:rsid w:val="00360709"/>
    <w:rsid w:val="00362061"/>
    <w:rsid w:val="00362316"/>
    <w:rsid w:val="0036316B"/>
    <w:rsid w:val="003634F1"/>
    <w:rsid w:val="0036483F"/>
    <w:rsid w:val="00364C75"/>
    <w:rsid w:val="00365200"/>
    <w:rsid w:val="00365525"/>
    <w:rsid w:val="003661DB"/>
    <w:rsid w:val="0036718D"/>
    <w:rsid w:val="0036737A"/>
    <w:rsid w:val="003706F3"/>
    <w:rsid w:val="00371246"/>
    <w:rsid w:val="003716D9"/>
    <w:rsid w:val="00371BB0"/>
    <w:rsid w:val="00372ED3"/>
    <w:rsid w:val="00373B24"/>
    <w:rsid w:val="00373DAD"/>
    <w:rsid w:val="00373F9E"/>
    <w:rsid w:val="003748A6"/>
    <w:rsid w:val="003754B5"/>
    <w:rsid w:val="00377B00"/>
    <w:rsid w:val="0038068D"/>
    <w:rsid w:val="00381DE4"/>
    <w:rsid w:val="00382F1E"/>
    <w:rsid w:val="0038370C"/>
    <w:rsid w:val="003837D5"/>
    <w:rsid w:val="003841DD"/>
    <w:rsid w:val="00384AE6"/>
    <w:rsid w:val="003850E5"/>
    <w:rsid w:val="003852BF"/>
    <w:rsid w:val="00385390"/>
    <w:rsid w:val="0038660B"/>
    <w:rsid w:val="00386705"/>
    <w:rsid w:val="003869F7"/>
    <w:rsid w:val="00386BC1"/>
    <w:rsid w:val="003875CD"/>
    <w:rsid w:val="003905C8"/>
    <w:rsid w:val="00390609"/>
    <w:rsid w:val="003906C2"/>
    <w:rsid w:val="003909C2"/>
    <w:rsid w:val="00391027"/>
    <w:rsid w:val="003910E6"/>
    <w:rsid w:val="00391AA3"/>
    <w:rsid w:val="00394424"/>
    <w:rsid w:val="00394EA5"/>
    <w:rsid w:val="00396549"/>
    <w:rsid w:val="00396683"/>
    <w:rsid w:val="00396C7F"/>
    <w:rsid w:val="003A0514"/>
    <w:rsid w:val="003A08BD"/>
    <w:rsid w:val="003A0FF9"/>
    <w:rsid w:val="003A1494"/>
    <w:rsid w:val="003A21C0"/>
    <w:rsid w:val="003A2983"/>
    <w:rsid w:val="003A38E1"/>
    <w:rsid w:val="003A72D4"/>
    <w:rsid w:val="003A77F4"/>
    <w:rsid w:val="003A798F"/>
    <w:rsid w:val="003B21AE"/>
    <w:rsid w:val="003B26B9"/>
    <w:rsid w:val="003B4515"/>
    <w:rsid w:val="003B4F59"/>
    <w:rsid w:val="003B527D"/>
    <w:rsid w:val="003B7F22"/>
    <w:rsid w:val="003C0713"/>
    <w:rsid w:val="003C0E5D"/>
    <w:rsid w:val="003C0E6D"/>
    <w:rsid w:val="003C15CB"/>
    <w:rsid w:val="003C2BB5"/>
    <w:rsid w:val="003C33FD"/>
    <w:rsid w:val="003C3721"/>
    <w:rsid w:val="003C4C7D"/>
    <w:rsid w:val="003C55CE"/>
    <w:rsid w:val="003C6E81"/>
    <w:rsid w:val="003C73A6"/>
    <w:rsid w:val="003C7B56"/>
    <w:rsid w:val="003C7F55"/>
    <w:rsid w:val="003D0ADC"/>
    <w:rsid w:val="003D1405"/>
    <w:rsid w:val="003D1854"/>
    <w:rsid w:val="003D2CC5"/>
    <w:rsid w:val="003D4D5E"/>
    <w:rsid w:val="003D5859"/>
    <w:rsid w:val="003D7BFD"/>
    <w:rsid w:val="003D7F44"/>
    <w:rsid w:val="003E1FCA"/>
    <w:rsid w:val="003E4EB6"/>
    <w:rsid w:val="003E642D"/>
    <w:rsid w:val="003E6FEB"/>
    <w:rsid w:val="003E7E95"/>
    <w:rsid w:val="003F0BDA"/>
    <w:rsid w:val="003F0C56"/>
    <w:rsid w:val="003F0D48"/>
    <w:rsid w:val="003F0EE1"/>
    <w:rsid w:val="003F125E"/>
    <w:rsid w:val="003F14A4"/>
    <w:rsid w:val="003F268E"/>
    <w:rsid w:val="003F29DA"/>
    <w:rsid w:val="003F3E37"/>
    <w:rsid w:val="003F569D"/>
    <w:rsid w:val="003F5935"/>
    <w:rsid w:val="003F628C"/>
    <w:rsid w:val="003F77CB"/>
    <w:rsid w:val="003F7B0E"/>
    <w:rsid w:val="0040015D"/>
    <w:rsid w:val="0040296C"/>
    <w:rsid w:val="00402DEF"/>
    <w:rsid w:val="004039F6"/>
    <w:rsid w:val="004041D4"/>
    <w:rsid w:val="004059A6"/>
    <w:rsid w:val="004064E0"/>
    <w:rsid w:val="00406B48"/>
    <w:rsid w:val="00406FC0"/>
    <w:rsid w:val="004074AA"/>
    <w:rsid w:val="004103A3"/>
    <w:rsid w:val="00414DD3"/>
    <w:rsid w:val="00415163"/>
    <w:rsid w:val="00415918"/>
    <w:rsid w:val="00415C6D"/>
    <w:rsid w:val="004165D2"/>
    <w:rsid w:val="004167D8"/>
    <w:rsid w:val="0041692C"/>
    <w:rsid w:val="00417E01"/>
    <w:rsid w:val="00417F3B"/>
    <w:rsid w:val="0042162F"/>
    <w:rsid w:val="00421A62"/>
    <w:rsid w:val="00421F1A"/>
    <w:rsid w:val="004221AF"/>
    <w:rsid w:val="004228EF"/>
    <w:rsid w:val="00424093"/>
    <w:rsid w:val="0042469B"/>
    <w:rsid w:val="00424AF0"/>
    <w:rsid w:val="00425F9C"/>
    <w:rsid w:val="004261CF"/>
    <w:rsid w:val="004265E1"/>
    <w:rsid w:val="00430AE7"/>
    <w:rsid w:val="00430D3C"/>
    <w:rsid w:val="0043210E"/>
    <w:rsid w:val="00432BEE"/>
    <w:rsid w:val="00435C58"/>
    <w:rsid w:val="00436E4F"/>
    <w:rsid w:val="004378BB"/>
    <w:rsid w:val="00437B3E"/>
    <w:rsid w:val="00441879"/>
    <w:rsid w:val="004429A7"/>
    <w:rsid w:val="0044305C"/>
    <w:rsid w:val="0044442E"/>
    <w:rsid w:val="0044514A"/>
    <w:rsid w:val="00446B17"/>
    <w:rsid w:val="00447279"/>
    <w:rsid w:val="00447BA9"/>
    <w:rsid w:val="00450379"/>
    <w:rsid w:val="00451246"/>
    <w:rsid w:val="004517FD"/>
    <w:rsid w:val="00452311"/>
    <w:rsid w:val="004534D5"/>
    <w:rsid w:val="00453688"/>
    <w:rsid w:val="004537E6"/>
    <w:rsid w:val="004537FB"/>
    <w:rsid w:val="00454281"/>
    <w:rsid w:val="004554DC"/>
    <w:rsid w:val="004556E5"/>
    <w:rsid w:val="00456375"/>
    <w:rsid w:val="00460ECE"/>
    <w:rsid w:val="004633F5"/>
    <w:rsid w:val="00463E7F"/>
    <w:rsid w:val="00464E91"/>
    <w:rsid w:val="004653D3"/>
    <w:rsid w:val="00466433"/>
    <w:rsid w:val="0046677F"/>
    <w:rsid w:val="00466798"/>
    <w:rsid w:val="004670ED"/>
    <w:rsid w:val="00467395"/>
    <w:rsid w:val="0047037E"/>
    <w:rsid w:val="00471241"/>
    <w:rsid w:val="00472EB0"/>
    <w:rsid w:val="0047359D"/>
    <w:rsid w:val="004739F0"/>
    <w:rsid w:val="004753D6"/>
    <w:rsid w:val="00475530"/>
    <w:rsid w:val="00475E0D"/>
    <w:rsid w:val="0047686A"/>
    <w:rsid w:val="004769F7"/>
    <w:rsid w:val="00477DD1"/>
    <w:rsid w:val="00481504"/>
    <w:rsid w:val="00482841"/>
    <w:rsid w:val="0048325D"/>
    <w:rsid w:val="004833AF"/>
    <w:rsid w:val="004842C0"/>
    <w:rsid w:val="00484436"/>
    <w:rsid w:val="00484898"/>
    <w:rsid w:val="004855EF"/>
    <w:rsid w:val="004859E9"/>
    <w:rsid w:val="00485A0E"/>
    <w:rsid w:val="004876B4"/>
    <w:rsid w:val="00490A94"/>
    <w:rsid w:val="00490CA6"/>
    <w:rsid w:val="0049106D"/>
    <w:rsid w:val="00491937"/>
    <w:rsid w:val="0049258C"/>
    <w:rsid w:val="0049454B"/>
    <w:rsid w:val="0049586B"/>
    <w:rsid w:val="00495F5E"/>
    <w:rsid w:val="004A1329"/>
    <w:rsid w:val="004A1C97"/>
    <w:rsid w:val="004A1D8E"/>
    <w:rsid w:val="004A26DF"/>
    <w:rsid w:val="004A4ECC"/>
    <w:rsid w:val="004A5614"/>
    <w:rsid w:val="004A5C8F"/>
    <w:rsid w:val="004A67CA"/>
    <w:rsid w:val="004A6EDF"/>
    <w:rsid w:val="004B0C0A"/>
    <w:rsid w:val="004B41F7"/>
    <w:rsid w:val="004B5160"/>
    <w:rsid w:val="004B6730"/>
    <w:rsid w:val="004B72EB"/>
    <w:rsid w:val="004C0C8E"/>
    <w:rsid w:val="004C0FA8"/>
    <w:rsid w:val="004C1A10"/>
    <w:rsid w:val="004C22F4"/>
    <w:rsid w:val="004C2331"/>
    <w:rsid w:val="004C31EF"/>
    <w:rsid w:val="004C33A0"/>
    <w:rsid w:val="004C366D"/>
    <w:rsid w:val="004C4506"/>
    <w:rsid w:val="004C5E01"/>
    <w:rsid w:val="004C6088"/>
    <w:rsid w:val="004C6FB0"/>
    <w:rsid w:val="004C7DC3"/>
    <w:rsid w:val="004D007E"/>
    <w:rsid w:val="004D0FB3"/>
    <w:rsid w:val="004D1220"/>
    <w:rsid w:val="004D1A67"/>
    <w:rsid w:val="004D225D"/>
    <w:rsid w:val="004D3C8D"/>
    <w:rsid w:val="004D4742"/>
    <w:rsid w:val="004D4941"/>
    <w:rsid w:val="004D4958"/>
    <w:rsid w:val="004D52D8"/>
    <w:rsid w:val="004D66C2"/>
    <w:rsid w:val="004D7259"/>
    <w:rsid w:val="004E156E"/>
    <w:rsid w:val="004E2478"/>
    <w:rsid w:val="004E3F03"/>
    <w:rsid w:val="004E411F"/>
    <w:rsid w:val="004E447A"/>
    <w:rsid w:val="004E5E4F"/>
    <w:rsid w:val="004E6242"/>
    <w:rsid w:val="004E66B2"/>
    <w:rsid w:val="004E6BEA"/>
    <w:rsid w:val="004F0B20"/>
    <w:rsid w:val="004F238B"/>
    <w:rsid w:val="004F3CC1"/>
    <w:rsid w:val="004F4CE2"/>
    <w:rsid w:val="004F56D0"/>
    <w:rsid w:val="004F70BB"/>
    <w:rsid w:val="004F70E0"/>
    <w:rsid w:val="004F714F"/>
    <w:rsid w:val="005004F3"/>
    <w:rsid w:val="005006D8"/>
    <w:rsid w:val="005008DB"/>
    <w:rsid w:val="00500CC3"/>
    <w:rsid w:val="00501C2D"/>
    <w:rsid w:val="00502D8B"/>
    <w:rsid w:val="00503355"/>
    <w:rsid w:val="005034F2"/>
    <w:rsid w:val="0050615E"/>
    <w:rsid w:val="0050627F"/>
    <w:rsid w:val="00506870"/>
    <w:rsid w:val="005070BB"/>
    <w:rsid w:val="00511C98"/>
    <w:rsid w:val="00516CFE"/>
    <w:rsid w:val="005173AE"/>
    <w:rsid w:val="00517E72"/>
    <w:rsid w:val="005207E3"/>
    <w:rsid w:val="00521C1C"/>
    <w:rsid w:val="00521CE9"/>
    <w:rsid w:val="00521FA0"/>
    <w:rsid w:val="005220FB"/>
    <w:rsid w:val="00522571"/>
    <w:rsid w:val="00525239"/>
    <w:rsid w:val="00525D5B"/>
    <w:rsid w:val="005260E9"/>
    <w:rsid w:val="00526D02"/>
    <w:rsid w:val="00526E93"/>
    <w:rsid w:val="0052768C"/>
    <w:rsid w:val="00527AB2"/>
    <w:rsid w:val="00527D0D"/>
    <w:rsid w:val="005301F0"/>
    <w:rsid w:val="00530C5F"/>
    <w:rsid w:val="00530FC8"/>
    <w:rsid w:val="0053233A"/>
    <w:rsid w:val="00534ACD"/>
    <w:rsid w:val="00535C9F"/>
    <w:rsid w:val="005369B9"/>
    <w:rsid w:val="00536FA1"/>
    <w:rsid w:val="0053739D"/>
    <w:rsid w:val="005406F9"/>
    <w:rsid w:val="005407D5"/>
    <w:rsid w:val="00540D8C"/>
    <w:rsid w:val="00540F6C"/>
    <w:rsid w:val="00541336"/>
    <w:rsid w:val="00541825"/>
    <w:rsid w:val="00544078"/>
    <w:rsid w:val="00545620"/>
    <w:rsid w:val="00546852"/>
    <w:rsid w:val="00546C42"/>
    <w:rsid w:val="00547481"/>
    <w:rsid w:val="00550328"/>
    <w:rsid w:val="00550363"/>
    <w:rsid w:val="005503F9"/>
    <w:rsid w:val="00550EB5"/>
    <w:rsid w:val="0055207A"/>
    <w:rsid w:val="00553F94"/>
    <w:rsid w:val="00554033"/>
    <w:rsid w:val="005560A0"/>
    <w:rsid w:val="0055643C"/>
    <w:rsid w:val="005565FC"/>
    <w:rsid w:val="00560A72"/>
    <w:rsid w:val="00560B62"/>
    <w:rsid w:val="00560BDB"/>
    <w:rsid w:val="00560DDB"/>
    <w:rsid w:val="00563E32"/>
    <w:rsid w:val="00563F9D"/>
    <w:rsid w:val="0056530E"/>
    <w:rsid w:val="0056645F"/>
    <w:rsid w:val="00566E6C"/>
    <w:rsid w:val="00570678"/>
    <w:rsid w:val="005724FA"/>
    <w:rsid w:val="00572A27"/>
    <w:rsid w:val="0057323E"/>
    <w:rsid w:val="00573469"/>
    <w:rsid w:val="00573DFB"/>
    <w:rsid w:val="005744DE"/>
    <w:rsid w:val="0057450C"/>
    <w:rsid w:val="0057591E"/>
    <w:rsid w:val="00577515"/>
    <w:rsid w:val="00577E4A"/>
    <w:rsid w:val="0058000F"/>
    <w:rsid w:val="005809CD"/>
    <w:rsid w:val="00580A4E"/>
    <w:rsid w:val="00580CC0"/>
    <w:rsid w:val="00581133"/>
    <w:rsid w:val="005811E3"/>
    <w:rsid w:val="00581FF4"/>
    <w:rsid w:val="005824B5"/>
    <w:rsid w:val="005854CB"/>
    <w:rsid w:val="00586424"/>
    <w:rsid w:val="00587E86"/>
    <w:rsid w:val="005908FB"/>
    <w:rsid w:val="00591E5D"/>
    <w:rsid w:val="00591FEB"/>
    <w:rsid w:val="00593242"/>
    <w:rsid w:val="00593323"/>
    <w:rsid w:val="0059376C"/>
    <w:rsid w:val="00594BF5"/>
    <w:rsid w:val="005957A1"/>
    <w:rsid w:val="0059604F"/>
    <w:rsid w:val="0059746B"/>
    <w:rsid w:val="00597FB3"/>
    <w:rsid w:val="005A19B0"/>
    <w:rsid w:val="005A19CA"/>
    <w:rsid w:val="005A2D30"/>
    <w:rsid w:val="005A2FFA"/>
    <w:rsid w:val="005A32EA"/>
    <w:rsid w:val="005A3D2A"/>
    <w:rsid w:val="005A423C"/>
    <w:rsid w:val="005A43D9"/>
    <w:rsid w:val="005A5FB1"/>
    <w:rsid w:val="005A6D44"/>
    <w:rsid w:val="005A7BF9"/>
    <w:rsid w:val="005A7F78"/>
    <w:rsid w:val="005B0DF7"/>
    <w:rsid w:val="005B10E9"/>
    <w:rsid w:val="005B15B2"/>
    <w:rsid w:val="005B18A1"/>
    <w:rsid w:val="005B226B"/>
    <w:rsid w:val="005B4DB6"/>
    <w:rsid w:val="005B53F7"/>
    <w:rsid w:val="005B5D6E"/>
    <w:rsid w:val="005B64E4"/>
    <w:rsid w:val="005B6A5C"/>
    <w:rsid w:val="005B77A1"/>
    <w:rsid w:val="005B7EF3"/>
    <w:rsid w:val="005C0147"/>
    <w:rsid w:val="005C09B9"/>
    <w:rsid w:val="005C0AC6"/>
    <w:rsid w:val="005C22E4"/>
    <w:rsid w:val="005C275F"/>
    <w:rsid w:val="005C3544"/>
    <w:rsid w:val="005C3DB2"/>
    <w:rsid w:val="005C3FFA"/>
    <w:rsid w:val="005C44EE"/>
    <w:rsid w:val="005C4CCA"/>
    <w:rsid w:val="005C4CDE"/>
    <w:rsid w:val="005C4D1D"/>
    <w:rsid w:val="005C4DD7"/>
    <w:rsid w:val="005C4E78"/>
    <w:rsid w:val="005C6F8B"/>
    <w:rsid w:val="005C705A"/>
    <w:rsid w:val="005C7079"/>
    <w:rsid w:val="005C7B48"/>
    <w:rsid w:val="005D0337"/>
    <w:rsid w:val="005D076A"/>
    <w:rsid w:val="005D1C02"/>
    <w:rsid w:val="005D3247"/>
    <w:rsid w:val="005D3955"/>
    <w:rsid w:val="005D6A69"/>
    <w:rsid w:val="005D6F97"/>
    <w:rsid w:val="005D7D4B"/>
    <w:rsid w:val="005E1E75"/>
    <w:rsid w:val="005E1E7E"/>
    <w:rsid w:val="005E34B7"/>
    <w:rsid w:val="005E3D2B"/>
    <w:rsid w:val="005E3FEA"/>
    <w:rsid w:val="005E4ED3"/>
    <w:rsid w:val="005E5837"/>
    <w:rsid w:val="005E5FBB"/>
    <w:rsid w:val="005E6C1B"/>
    <w:rsid w:val="005E72D9"/>
    <w:rsid w:val="005E7457"/>
    <w:rsid w:val="005F1A97"/>
    <w:rsid w:val="005F228C"/>
    <w:rsid w:val="005F3449"/>
    <w:rsid w:val="005F48FD"/>
    <w:rsid w:val="005F4943"/>
    <w:rsid w:val="005F4A06"/>
    <w:rsid w:val="005F577A"/>
    <w:rsid w:val="005F5BF7"/>
    <w:rsid w:val="005F5DC2"/>
    <w:rsid w:val="005F72EE"/>
    <w:rsid w:val="005F7C96"/>
    <w:rsid w:val="006011BE"/>
    <w:rsid w:val="00601B6D"/>
    <w:rsid w:val="00602C0E"/>
    <w:rsid w:val="00602C9E"/>
    <w:rsid w:val="00606103"/>
    <w:rsid w:val="00610A70"/>
    <w:rsid w:val="0061150D"/>
    <w:rsid w:val="00615BB2"/>
    <w:rsid w:val="00616DEE"/>
    <w:rsid w:val="00617189"/>
    <w:rsid w:val="00617217"/>
    <w:rsid w:val="00617551"/>
    <w:rsid w:val="0061799B"/>
    <w:rsid w:val="00620EA5"/>
    <w:rsid w:val="00622710"/>
    <w:rsid w:val="00624D1C"/>
    <w:rsid w:val="00625279"/>
    <w:rsid w:val="006257C2"/>
    <w:rsid w:val="00626295"/>
    <w:rsid w:val="00630EE1"/>
    <w:rsid w:val="0063168F"/>
    <w:rsid w:val="006316C9"/>
    <w:rsid w:val="00631E41"/>
    <w:rsid w:val="006323A1"/>
    <w:rsid w:val="0063281F"/>
    <w:rsid w:val="00634A59"/>
    <w:rsid w:val="00634DFA"/>
    <w:rsid w:val="0063597B"/>
    <w:rsid w:val="006359D2"/>
    <w:rsid w:val="00635E21"/>
    <w:rsid w:val="00636058"/>
    <w:rsid w:val="006371C0"/>
    <w:rsid w:val="00637880"/>
    <w:rsid w:val="00637FB8"/>
    <w:rsid w:val="006409C3"/>
    <w:rsid w:val="006413FA"/>
    <w:rsid w:val="0064267F"/>
    <w:rsid w:val="00643545"/>
    <w:rsid w:val="006438A0"/>
    <w:rsid w:val="00645C27"/>
    <w:rsid w:val="006461A3"/>
    <w:rsid w:val="00646D8D"/>
    <w:rsid w:val="00646EAE"/>
    <w:rsid w:val="00647554"/>
    <w:rsid w:val="00647CE2"/>
    <w:rsid w:val="00650319"/>
    <w:rsid w:val="006504A1"/>
    <w:rsid w:val="00650EB2"/>
    <w:rsid w:val="00651D57"/>
    <w:rsid w:val="00653074"/>
    <w:rsid w:val="00653441"/>
    <w:rsid w:val="00653F22"/>
    <w:rsid w:val="00654215"/>
    <w:rsid w:val="00654A31"/>
    <w:rsid w:val="006551E1"/>
    <w:rsid w:val="006566EE"/>
    <w:rsid w:val="00656F3D"/>
    <w:rsid w:val="00657655"/>
    <w:rsid w:val="00660034"/>
    <w:rsid w:val="0066018B"/>
    <w:rsid w:val="00660AD0"/>
    <w:rsid w:val="0066259D"/>
    <w:rsid w:val="006639B8"/>
    <w:rsid w:val="0066497A"/>
    <w:rsid w:val="00665BD3"/>
    <w:rsid w:val="00665E81"/>
    <w:rsid w:val="00667BD0"/>
    <w:rsid w:val="00667BE5"/>
    <w:rsid w:val="00667E79"/>
    <w:rsid w:val="006706DA"/>
    <w:rsid w:val="00670751"/>
    <w:rsid w:val="0067099A"/>
    <w:rsid w:val="006718C0"/>
    <w:rsid w:val="00671DFE"/>
    <w:rsid w:val="006737F2"/>
    <w:rsid w:val="00673AD6"/>
    <w:rsid w:val="00673DC7"/>
    <w:rsid w:val="00674FCE"/>
    <w:rsid w:val="006756D7"/>
    <w:rsid w:val="00675739"/>
    <w:rsid w:val="0067643E"/>
    <w:rsid w:val="00676BB1"/>
    <w:rsid w:val="00677EEE"/>
    <w:rsid w:val="00677F7A"/>
    <w:rsid w:val="00681C94"/>
    <w:rsid w:val="00681E5F"/>
    <w:rsid w:val="006828D8"/>
    <w:rsid w:val="00682FC8"/>
    <w:rsid w:val="00684343"/>
    <w:rsid w:val="00684A1D"/>
    <w:rsid w:val="00684C03"/>
    <w:rsid w:val="00685E77"/>
    <w:rsid w:val="00686C4D"/>
    <w:rsid w:val="00686C90"/>
    <w:rsid w:val="00686D70"/>
    <w:rsid w:val="0068702C"/>
    <w:rsid w:val="00690BCA"/>
    <w:rsid w:val="00691E46"/>
    <w:rsid w:val="00691FE9"/>
    <w:rsid w:val="006921E6"/>
    <w:rsid w:val="00692798"/>
    <w:rsid w:val="00694041"/>
    <w:rsid w:val="00694CC5"/>
    <w:rsid w:val="00695098"/>
    <w:rsid w:val="00695B2A"/>
    <w:rsid w:val="00697027"/>
    <w:rsid w:val="00697248"/>
    <w:rsid w:val="006A0938"/>
    <w:rsid w:val="006A113B"/>
    <w:rsid w:val="006A1595"/>
    <w:rsid w:val="006A3460"/>
    <w:rsid w:val="006A3BC4"/>
    <w:rsid w:val="006A3C95"/>
    <w:rsid w:val="006A4FCF"/>
    <w:rsid w:val="006A5D74"/>
    <w:rsid w:val="006A7B49"/>
    <w:rsid w:val="006A7F2D"/>
    <w:rsid w:val="006B0793"/>
    <w:rsid w:val="006B2411"/>
    <w:rsid w:val="006B2639"/>
    <w:rsid w:val="006B2BF5"/>
    <w:rsid w:val="006B52DA"/>
    <w:rsid w:val="006B543C"/>
    <w:rsid w:val="006B60DD"/>
    <w:rsid w:val="006B69D9"/>
    <w:rsid w:val="006B6AB1"/>
    <w:rsid w:val="006B73C2"/>
    <w:rsid w:val="006C17DD"/>
    <w:rsid w:val="006C1B91"/>
    <w:rsid w:val="006C2BB5"/>
    <w:rsid w:val="006C2FE3"/>
    <w:rsid w:val="006C46D5"/>
    <w:rsid w:val="006C47A2"/>
    <w:rsid w:val="006C5411"/>
    <w:rsid w:val="006C54B4"/>
    <w:rsid w:val="006C5E04"/>
    <w:rsid w:val="006C5F68"/>
    <w:rsid w:val="006C6E5A"/>
    <w:rsid w:val="006D3F0A"/>
    <w:rsid w:val="006D3F45"/>
    <w:rsid w:val="006D58C5"/>
    <w:rsid w:val="006D5B56"/>
    <w:rsid w:val="006D5EE0"/>
    <w:rsid w:val="006D68AF"/>
    <w:rsid w:val="006D6C47"/>
    <w:rsid w:val="006D6DEC"/>
    <w:rsid w:val="006E04C2"/>
    <w:rsid w:val="006E0584"/>
    <w:rsid w:val="006E124C"/>
    <w:rsid w:val="006E130B"/>
    <w:rsid w:val="006E2092"/>
    <w:rsid w:val="006E2726"/>
    <w:rsid w:val="006E2A8A"/>
    <w:rsid w:val="006E2BBE"/>
    <w:rsid w:val="006E3FCA"/>
    <w:rsid w:val="006E432C"/>
    <w:rsid w:val="006E4608"/>
    <w:rsid w:val="006E6967"/>
    <w:rsid w:val="006E7012"/>
    <w:rsid w:val="006E79C4"/>
    <w:rsid w:val="006F0154"/>
    <w:rsid w:val="006F0AAE"/>
    <w:rsid w:val="006F2837"/>
    <w:rsid w:val="006F3B2F"/>
    <w:rsid w:val="006F5097"/>
    <w:rsid w:val="006F54ED"/>
    <w:rsid w:val="006F7075"/>
    <w:rsid w:val="007018C5"/>
    <w:rsid w:val="00701B93"/>
    <w:rsid w:val="00701C4C"/>
    <w:rsid w:val="007031E1"/>
    <w:rsid w:val="007039C4"/>
    <w:rsid w:val="0070431D"/>
    <w:rsid w:val="007051D3"/>
    <w:rsid w:val="00707CAB"/>
    <w:rsid w:val="00707F6D"/>
    <w:rsid w:val="00710306"/>
    <w:rsid w:val="00710EAA"/>
    <w:rsid w:val="0071114B"/>
    <w:rsid w:val="0071145F"/>
    <w:rsid w:val="0071172C"/>
    <w:rsid w:val="00711EBA"/>
    <w:rsid w:val="0071293B"/>
    <w:rsid w:val="007152E7"/>
    <w:rsid w:val="0071580A"/>
    <w:rsid w:val="00717B44"/>
    <w:rsid w:val="00720E18"/>
    <w:rsid w:val="00721C4C"/>
    <w:rsid w:val="00722974"/>
    <w:rsid w:val="00724035"/>
    <w:rsid w:val="00724A35"/>
    <w:rsid w:val="00724CA7"/>
    <w:rsid w:val="00725DE2"/>
    <w:rsid w:val="00726297"/>
    <w:rsid w:val="0072659B"/>
    <w:rsid w:val="00726C03"/>
    <w:rsid w:val="007275DD"/>
    <w:rsid w:val="00730793"/>
    <w:rsid w:val="00731143"/>
    <w:rsid w:val="00731CB7"/>
    <w:rsid w:val="007320E7"/>
    <w:rsid w:val="007334FE"/>
    <w:rsid w:val="00733ABD"/>
    <w:rsid w:val="00733E0D"/>
    <w:rsid w:val="007342F7"/>
    <w:rsid w:val="00736537"/>
    <w:rsid w:val="007368FE"/>
    <w:rsid w:val="00737678"/>
    <w:rsid w:val="00740C16"/>
    <w:rsid w:val="00741EEC"/>
    <w:rsid w:val="00743A20"/>
    <w:rsid w:val="00743B34"/>
    <w:rsid w:val="007453AA"/>
    <w:rsid w:val="00745CFC"/>
    <w:rsid w:val="00746BE2"/>
    <w:rsid w:val="007505AC"/>
    <w:rsid w:val="00750CC6"/>
    <w:rsid w:val="00750D9F"/>
    <w:rsid w:val="0075134F"/>
    <w:rsid w:val="007522FE"/>
    <w:rsid w:val="00752E66"/>
    <w:rsid w:val="00753705"/>
    <w:rsid w:val="00753C3A"/>
    <w:rsid w:val="00755FC6"/>
    <w:rsid w:val="00756408"/>
    <w:rsid w:val="00756C55"/>
    <w:rsid w:val="00756E77"/>
    <w:rsid w:val="00757797"/>
    <w:rsid w:val="00757CC8"/>
    <w:rsid w:val="007605AE"/>
    <w:rsid w:val="00762347"/>
    <w:rsid w:val="00762B54"/>
    <w:rsid w:val="00763289"/>
    <w:rsid w:val="007637AD"/>
    <w:rsid w:val="00765421"/>
    <w:rsid w:val="007660A2"/>
    <w:rsid w:val="007661F8"/>
    <w:rsid w:val="00766828"/>
    <w:rsid w:val="0076751B"/>
    <w:rsid w:val="00767F67"/>
    <w:rsid w:val="00770D1E"/>
    <w:rsid w:val="00771613"/>
    <w:rsid w:val="0077311C"/>
    <w:rsid w:val="00773BDE"/>
    <w:rsid w:val="00774087"/>
    <w:rsid w:val="0077746C"/>
    <w:rsid w:val="0078061B"/>
    <w:rsid w:val="00782303"/>
    <w:rsid w:val="00783624"/>
    <w:rsid w:val="007838AC"/>
    <w:rsid w:val="00784E3B"/>
    <w:rsid w:val="007858F9"/>
    <w:rsid w:val="007902BC"/>
    <w:rsid w:val="00791D64"/>
    <w:rsid w:val="00792E10"/>
    <w:rsid w:val="00793D10"/>
    <w:rsid w:val="00794B6E"/>
    <w:rsid w:val="007953A1"/>
    <w:rsid w:val="007970F8"/>
    <w:rsid w:val="0079734A"/>
    <w:rsid w:val="00797478"/>
    <w:rsid w:val="00797A37"/>
    <w:rsid w:val="007A06D8"/>
    <w:rsid w:val="007A17B3"/>
    <w:rsid w:val="007A53D6"/>
    <w:rsid w:val="007A5670"/>
    <w:rsid w:val="007A699F"/>
    <w:rsid w:val="007A7C76"/>
    <w:rsid w:val="007B0235"/>
    <w:rsid w:val="007B1B94"/>
    <w:rsid w:val="007B2C86"/>
    <w:rsid w:val="007B30A4"/>
    <w:rsid w:val="007B3613"/>
    <w:rsid w:val="007B497A"/>
    <w:rsid w:val="007B596E"/>
    <w:rsid w:val="007B6040"/>
    <w:rsid w:val="007C019F"/>
    <w:rsid w:val="007C0AA4"/>
    <w:rsid w:val="007C1411"/>
    <w:rsid w:val="007C1A10"/>
    <w:rsid w:val="007C2204"/>
    <w:rsid w:val="007C24A2"/>
    <w:rsid w:val="007C28CE"/>
    <w:rsid w:val="007C3ABC"/>
    <w:rsid w:val="007C479B"/>
    <w:rsid w:val="007C4F57"/>
    <w:rsid w:val="007C4FA3"/>
    <w:rsid w:val="007C5819"/>
    <w:rsid w:val="007C687D"/>
    <w:rsid w:val="007C77D3"/>
    <w:rsid w:val="007C7A19"/>
    <w:rsid w:val="007D05B4"/>
    <w:rsid w:val="007D0D1B"/>
    <w:rsid w:val="007D10B1"/>
    <w:rsid w:val="007D12BD"/>
    <w:rsid w:val="007D133F"/>
    <w:rsid w:val="007D1AEC"/>
    <w:rsid w:val="007D1D59"/>
    <w:rsid w:val="007D1DDB"/>
    <w:rsid w:val="007D4CA3"/>
    <w:rsid w:val="007E0057"/>
    <w:rsid w:val="007E0343"/>
    <w:rsid w:val="007E14B6"/>
    <w:rsid w:val="007E1AE7"/>
    <w:rsid w:val="007E1E60"/>
    <w:rsid w:val="007E1FB2"/>
    <w:rsid w:val="007E30F7"/>
    <w:rsid w:val="007E30FB"/>
    <w:rsid w:val="007E344A"/>
    <w:rsid w:val="007E3E32"/>
    <w:rsid w:val="007E4136"/>
    <w:rsid w:val="007E4FEB"/>
    <w:rsid w:val="007E5188"/>
    <w:rsid w:val="007E58F9"/>
    <w:rsid w:val="007E72D8"/>
    <w:rsid w:val="007E7759"/>
    <w:rsid w:val="007F03B0"/>
    <w:rsid w:val="007F0666"/>
    <w:rsid w:val="007F0D5F"/>
    <w:rsid w:val="007F2705"/>
    <w:rsid w:val="007F3794"/>
    <w:rsid w:val="007F3A8E"/>
    <w:rsid w:val="007F3B4E"/>
    <w:rsid w:val="007F4561"/>
    <w:rsid w:val="007F4918"/>
    <w:rsid w:val="007F61B6"/>
    <w:rsid w:val="007F6727"/>
    <w:rsid w:val="007F68D5"/>
    <w:rsid w:val="007F7690"/>
    <w:rsid w:val="007F76B6"/>
    <w:rsid w:val="007F7EC6"/>
    <w:rsid w:val="0080037C"/>
    <w:rsid w:val="00800D50"/>
    <w:rsid w:val="00801278"/>
    <w:rsid w:val="0080173A"/>
    <w:rsid w:val="0080209A"/>
    <w:rsid w:val="00802615"/>
    <w:rsid w:val="00803452"/>
    <w:rsid w:val="00804E44"/>
    <w:rsid w:val="00805AB2"/>
    <w:rsid w:val="00806804"/>
    <w:rsid w:val="00810381"/>
    <w:rsid w:val="00810B06"/>
    <w:rsid w:val="00810DBD"/>
    <w:rsid w:val="008113A7"/>
    <w:rsid w:val="0081179E"/>
    <w:rsid w:val="0081365D"/>
    <w:rsid w:val="0081607C"/>
    <w:rsid w:val="008160E5"/>
    <w:rsid w:val="00816B71"/>
    <w:rsid w:val="0081772F"/>
    <w:rsid w:val="00817B44"/>
    <w:rsid w:val="00821E25"/>
    <w:rsid w:val="00822132"/>
    <w:rsid w:val="00822619"/>
    <w:rsid w:val="008310CB"/>
    <w:rsid w:val="008311EE"/>
    <w:rsid w:val="00832300"/>
    <w:rsid w:val="00832C46"/>
    <w:rsid w:val="00834F2C"/>
    <w:rsid w:val="008358DD"/>
    <w:rsid w:val="00837E09"/>
    <w:rsid w:val="00841985"/>
    <w:rsid w:val="00841D5E"/>
    <w:rsid w:val="008421C9"/>
    <w:rsid w:val="0084527E"/>
    <w:rsid w:val="008478B9"/>
    <w:rsid w:val="00847AE6"/>
    <w:rsid w:val="00850DF8"/>
    <w:rsid w:val="00850E28"/>
    <w:rsid w:val="00852150"/>
    <w:rsid w:val="0085228D"/>
    <w:rsid w:val="008528D1"/>
    <w:rsid w:val="008533CC"/>
    <w:rsid w:val="0085565E"/>
    <w:rsid w:val="00857D8A"/>
    <w:rsid w:val="00857FCC"/>
    <w:rsid w:val="008607E1"/>
    <w:rsid w:val="008619D0"/>
    <w:rsid w:val="00862C03"/>
    <w:rsid w:val="00862EBA"/>
    <w:rsid w:val="00863097"/>
    <w:rsid w:val="008637D4"/>
    <w:rsid w:val="00864508"/>
    <w:rsid w:val="00865432"/>
    <w:rsid w:val="00866216"/>
    <w:rsid w:val="00867020"/>
    <w:rsid w:val="0086748D"/>
    <w:rsid w:val="00867EB6"/>
    <w:rsid w:val="00870DE4"/>
    <w:rsid w:val="008715F8"/>
    <w:rsid w:val="0087465F"/>
    <w:rsid w:val="008754AC"/>
    <w:rsid w:val="0087561D"/>
    <w:rsid w:val="00875AE5"/>
    <w:rsid w:val="00875F36"/>
    <w:rsid w:val="0088156C"/>
    <w:rsid w:val="00883C52"/>
    <w:rsid w:val="00884CC2"/>
    <w:rsid w:val="0088674C"/>
    <w:rsid w:val="00886843"/>
    <w:rsid w:val="008924B6"/>
    <w:rsid w:val="0089400A"/>
    <w:rsid w:val="008942BE"/>
    <w:rsid w:val="00894ABE"/>
    <w:rsid w:val="008952AD"/>
    <w:rsid w:val="008961BB"/>
    <w:rsid w:val="00897BBE"/>
    <w:rsid w:val="008A0152"/>
    <w:rsid w:val="008A05E9"/>
    <w:rsid w:val="008A11F3"/>
    <w:rsid w:val="008A1567"/>
    <w:rsid w:val="008A3385"/>
    <w:rsid w:val="008A5286"/>
    <w:rsid w:val="008A5816"/>
    <w:rsid w:val="008B14DD"/>
    <w:rsid w:val="008B1F84"/>
    <w:rsid w:val="008B21B2"/>
    <w:rsid w:val="008B292F"/>
    <w:rsid w:val="008B48E7"/>
    <w:rsid w:val="008B542E"/>
    <w:rsid w:val="008B6B20"/>
    <w:rsid w:val="008C231E"/>
    <w:rsid w:val="008C2B9A"/>
    <w:rsid w:val="008C2BA4"/>
    <w:rsid w:val="008C314C"/>
    <w:rsid w:val="008C3D93"/>
    <w:rsid w:val="008C73D5"/>
    <w:rsid w:val="008D093C"/>
    <w:rsid w:val="008D0FDE"/>
    <w:rsid w:val="008D10FF"/>
    <w:rsid w:val="008D30A4"/>
    <w:rsid w:val="008D3828"/>
    <w:rsid w:val="008D3B41"/>
    <w:rsid w:val="008D3FE2"/>
    <w:rsid w:val="008D44C7"/>
    <w:rsid w:val="008D4EE9"/>
    <w:rsid w:val="008D4FAD"/>
    <w:rsid w:val="008D52E2"/>
    <w:rsid w:val="008D564E"/>
    <w:rsid w:val="008D5B57"/>
    <w:rsid w:val="008D64A3"/>
    <w:rsid w:val="008D6604"/>
    <w:rsid w:val="008D6725"/>
    <w:rsid w:val="008D684B"/>
    <w:rsid w:val="008E0B57"/>
    <w:rsid w:val="008E1320"/>
    <w:rsid w:val="008E27D0"/>
    <w:rsid w:val="008E2D13"/>
    <w:rsid w:val="008E302D"/>
    <w:rsid w:val="008E36C7"/>
    <w:rsid w:val="008E3E8B"/>
    <w:rsid w:val="008E3F17"/>
    <w:rsid w:val="008E419D"/>
    <w:rsid w:val="008E42CD"/>
    <w:rsid w:val="008E4E77"/>
    <w:rsid w:val="008E4FF3"/>
    <w:rsid w:val="008E63B7"/>
    <w:rsid w:val="008E6E50"/>
    <w:rsid w:val="008E70E7"/>
    <w:rsid w:val="008F00C5"/>
    <w:rsid w:val="008F1ACE"/>
    <w:rsid w:val="008F3496"/>
    <w:rsid w:val="008F36DD"/>
    <w:rsid w:val="008F655F"/>
    <w:rsid w:val="008F7B9B"/>
    <w:rsid w:val="00901DEC"/>
    <w:rsid w:val="009024AF"/>
    <w:rsid w:val="00902E71"/>
    <w:rsid w:val="00903B2F"/>
    <w:rsid w:val="0090455E"/>
    <w:rsid w:val="0090490E"/>
    <w:rsid w:val="0090680E"/>
    <w:rsid w:val="00907E5F"/>
    <w:rsid w:val="00911205"/>
    <w:rsid w:val="00911247"/>
    <w:rsid w:val="009159DD"/>
    <w:rsid w:val="00915D01"/>
    <w:rsid w:val="0091627B"/>
    <w:rsid w:val="00916886"/>
    <w:rsid w:val="00916984"/>
    <w:rsid w:val="009174ED"/>
    <w:rsid w:val="00920EB7"/>
    <w:rsid w:val="00920F55"/>
    <w:rsid w:val="00921C07"/>
    <w:rsid w:val="00922AC6"/>
    <w:rsid w:val="00922BD5"/>
    <w:rsid w:val="0092308A"/>
    <w:rsid w:val="0092346C"/>
    <w:rsid w:val="0092417F"/>
    <w:rsid w:val="00924F35"/>
    <w:rsid w:val="00924FF3"/>
    <w:rsid w:val="00925746"/>
    <w:rsid w:val="009268A8"/>
    <w:rsid w:val="009278A3"/>
    <w:rsid w:val="00927A51"/>
    <w:rsid w:val="0093096E"/>
    <w:rsid w:val="00931AF6"/>
    <w:rsid w:val="00933049"/>
    <w:rsid w:val="00934088"/>
    <w:rsid w:val="009358EE"/>
    <w:rsid w:val="00935F6D"/>
    <w:rsid w:val="00936893"/>
    <w:rsid w:val="00937307"/>
    <w:rsid w:val="0093754D"/>
    <w:rsid w:val="00937E62"/>
    <w:rsid w:val="0094054A"/>
    <w:rsid w:val="009409F4"/>
    <w:rsid w:val="00940FB4"/>
    <w:rsid w:val="00941598"/>
    <w:rsid w:val="00942E5A"/>
    <w:rsid w:val="00943F5E"/>
    <w:rsid w:val="00946177"/>
    <w:rsid w:val="0094686C"/>
    <w:rsid w:val="00946DF2"/>
    <w:rsid w:val="009474E4"/>
    <w:rsid w:val="009477FE"/>
    <w:rsid w:val="009478ED"/>
    <w:rsid w:val="00947FCE"/>
    <w:rsid w:val="009505B9"/>
    <w:rsid w:val="00950670"/>
    <w:rsid w:val="00950909"/>
    <w:rsid w:val="00950FFF"/>
    <w:rsid w:val="00951147"/>
    <w:rsid w:val="00951A29"/>
    <w:rsid w:val="0095274A"/>
    <w:rsid w:val="00953862"/>
    <w:rsid w:val="00954211"/>
    <w:rsid w:val="00955CA5"/>
    <w:rsid w:val="00955FF6"/>
    <w:rsid w:val="0095650D"/>
    <w:rsid w:val="00957B7C"/>
    <w:rsid w:val="00961D13"/>
    <w:rsid w:val="00962017"/>
    <w:rsid w:val="00962E12"/>
    <w:rsid w:val="00962E78"/>
    <w:rsid w:val="00965FCC"/>
    <w:rsid w:val="009665B4"/>
    <w:rsid w:val="00967326"/>
    <w:rsid w:val="009703BD"/>
    <w:rsid w:val="00970B8E"/>
    <w:rsid w:val="009710C6"/>
    <w:rsid w:val="00972A75"/>
    <w:rsid w:val="00973513"/>
    <w:rsid w:val="00977D08"/>
    <w:rsid w:val="00982D6D"/>
    <w:rsid w:val="0098446F"/>
    <w:rsid w:val="00984D34"/>
    <w:rsid w:val="0098603F"/>
    <w:rsid w:val="009860BA"/>
    <w:rsid w:val="00986E91"/>
    <w:rsid w:val="00987B20"/>
    <w:rsid w:val="00990838"/>
    <w:rsid w:val="00991372"/>
    <w:rsid w:val="00991AD0"/>
    <w:rsid w:val="009937A1"/>
    <w:rsid w:val="00993B48"/>
    <w:rsid w:val="00993C81"/>
    <w:rsid w:val="00995781"/>
    <w:rsid w:val="00995B7B"/>
    <w:rsid w:val="00995BB4"/>
    <w:rsid w:val="009A027F"/>
    <w:rsid w:val="009A0A1A"/>
    <w:rsid w:val="009A0E94"/>
    <w:rsid w:val="009A173C"/>
    <w:rsid w:val="009A1A47"/>
    <w:rsid w:val="009A2C11"/>
    <w:rsid w:val="009A3806"/>
    <w:rsid w:val="009A4193"/>
    <w:rsid w:val="009A4411"/>
    <w:rsid w:val="009A490D"/>
    <w:rsid w:val="009A4A66"/>
    <w:rsid w:val="009A4B45"/>
    <w:rsid w:val="009A6482"/>
    <w:rsid w:val="009A675E"/>
    <w:rsid w:val="009B0AC5"/>
    <w:rsid w:val="009B1264"/>
    <w:rsid w:val="009B24EC"/>
    <w:rsid w:val="009B3483"/>
    <w:rsid w:val="009B3877"/>
    <w:rsid w:val="009B48DE"/>
    <w:rsid w:val="009B5355"/>
    <w:rsid w:val="009B55A9"/>
    <w:rsid w:val="009B6C3E"/>
    <w:rsid w:val="009B6D75"/>
    <w:rsid w:val="009B7446"/>
    <w:rsid w:val="009B7D79"/>
    <w:rsid w:val="009C05F7"/>
    <w:rsid w:val="009C3830"/>
    <w:rsid w:val="009C4C96"/>
    <w:rsid w:val="009C55B9"/>
    <w:rsid w:val="009C6F35"/>
    <w:rsid w:val="009C7444"/>
    <w:rsid w:val="009D01B8"/>
    <w:rsid w:val="009D0293"/>
    <w:rsid w:val="009D0A38"/>
    <w:rsid w:val="009D0C20"/>
    <w:rsid w:val="009D2833"/>
    <w:rsid w:val="009D2F6B"/>
    <w:rsid w:val="009D3B5C"/>
    <w:rsid w:val="009D4563"/>
    <w:rsid w:val="009D5CC8"/>
    <w:rsid w:val="009D62A4"/>
    <w:rsid w:val="009D63D9"/>
    <w:rsid w:val="009D66D9"/>
    <w:rsid w:val="009D6EA4"/>
    <w:rsid w:val="009D6ED2"/>
    <w:rsid w:val="009D7064"/>
    <w:rsid w:val="009D7CA0"/>
    <w:rsid w:val="009E0C30"/>
    <w:rsid w:val="009E10AF"/>
    <w:rsid w:val="009E155F"/>
    <w:rsid w:val="009E16F5"/>
    <w:rsid w:val="009E1B9B"/>
    <w:rsid w:val="009E2370"/>
    <w:rsid w:val="009E3CBA"/>
    <w:rsid w:val="009E68F0"/>
    <w:rsid w:val="009E7A8D"/>
    <w:rsid w:val="009F05A1"/>
    <w:rsid w:val="009F1CEE"/>
    <w:rsid w:val="009F379F"/>
    <w:rsid w:val="009F37F4"/>
    <w:rsid w:val="009F453D"/>
    <w:rsid w:val="009F5093"/>
    <w:rsid w:val="009F5155"/>
    <w:rsid w:val="009F51E1"/>
    <w:rsid w:val="009F5E39"/>
    <w:rsid w:val="009F64D0"/>
    <w:rsid w:val="009F6C59"/>
    <w:rsid w:val="009F6CF0"/>
    <w:rsid w:val="009F79FC"/>
    <w:rsid w:val="009F7C9F"/>
    <w:rsid w:val="00A004F5"/>
    <w:rsid w:val="00A00573"/>
    <w:rsid w:val="00A00AC1"/>
    <w:rsid w:val="00A00B98"/>
    <w:rsid w:val="00A01A7C"/>
    <w:rsid w:val="00A01CA2"/>
    <w:rsid w:val="00A02058"/>
    <w:rsid w:val="00A0217E"/>
    <w:rsid w:val="00A02BB4"/>
    <w:rsid w:val="00A03E40"/>
    <w:rsid w:val="00A0428C"/>
    <w:rsid w:val="00A0522F"/>
    <w:rsid w:val="00A07370"/>
    <w:rsid w:val="00A075F0"/>
    <w:rsid w:val="00A11753"/>
    <w:rsid w:val="00A14C5E"/>
    <w:rsid w:val="00A15471"/>
    <w:rsid w:val="00A178CC"/>
    <w:rsid w:val="00A201F2"/>
    <w:rsid w:val="00A20857"/>
    <w:rsid w:val="00A20999"/>
    <w:rsid w:val="00A20BC7"/>
    <w:rsid w:val="00A20DF0"/>
    <w:rsid w:val="00A22725"/>
    <w:rsid w:val="00A22F74"/>
    <w:rsid w:val="00A23596"/>
    <w:rsid w:val="00A23F12"/>
    <w:rsid w:val="00A241A3"/>
    <w:rsid w:val="00A2447D"/>
    <w:rsid w:val="00A30C65"/>
    <w:rsid w:val="00A314EA"/>
    <w:rsid w:val="00A31C56"/>
    <w:rsid w:val="00A31DF9"/>
    <w:rsid w:val="00A32095"/>
    <w:rsid w:val="00A3216F"/>
    <w:rsid w:val="00A32392"/>
    <w:rsid w:val="00A326E8"/>
    <w:rsid w:val="00A32963"/>
    <w:rsid w:val="00A3686C"/>
    <w:rsid w:val="00A37681"/>
    <w:rsid w:val="00A414D3"/>
    <w:rsid w:val="00A42716"/>
    <w:rsid w:val="00A43017"/>
    <w:rsid w:val="00A4307F"/>
    <w:rsid w:val="00A43248"/>
    <w:rsid w:val="00A43662"/>
    <w:rsid w:val="00A43BAF"/>
    <w:rsid w:val="00A446C4"/>
    <w:rsid w:val="00A449F4"/>
    <w:rsid w:val="00A45002"/>
    <w:rsid w:val="00A46CE6"/>
    <w:rsid w:val="00A46D76"/>
    <w:rsid w:val="00A4701B"/>
    <w:rsid w:val="00A47A12"/>
    <w:rsid w:val="00A47EE9"/>
    <w:rsid w:val="00A50AEF"/>
    <w:rsid w:val="00A515FD"/>
    <w:rsid w:val="00A51A3B"/>
    <w:rsid w:val="00A521AC"/>
    <w:rsid w:val="00A5225A"/>
    <w:rsid w:val="00A530FD"/>
    <w:rsid w:val="00A537E4"/>
    <w:rsid w:val="00A53CF7"/>
    <w:rsid w:val="00A5408C"/>
    <w:rsid w:val="00A54C12"/>
    <w:rsid w:val="00A55B7A"/>
    <w:rsid w:val="00A579FC"/>
    <w:rsid w:val="00A57EA7"/>
    <w:rsid w:val="00A60E03"/>
    <w:rsid w:val="00A646D1"/>
    <w:rsid w:val="00A64DCD"/>
    <w:rsid w:val="00A658CB"/>
    <w:rsid w:val="00A65B39"/>
    <w:rsid w:val="00A67104"/>
    <w:rsid w:val="00A67F26"/>
    <w:rsid w:val="00A7071A"/>
    <w:rsid w:val="00A70E50"/>
    <w:rsid w:val="00A718D0"/>
    <w:rsid w:val="00A719F1"/>
    <w:rsid w:val="00A71D84"/>
    <w:rsid w:val="00A72180"/>
    <w:rsid w:val="00A74BC2"/>
    <w:rsid w:val="00A765E1"/>
    <w:rsid w:val="00A76DE1"/>
    <w:rsid w:val="00A77282"/>
    <w:rsid w:val="00A77757"/>
    <w:rsid w:val="00A81267"/>
    <w:rsid w:val="00A81CB7"/>
    <w:rsid w:val="00A837B0"/>
    <w:rsid w:val="00A83B1C"/>
    <w:rsid w:val="00A83D23"/>
    <w:rsid w:val="00A84D80"/>
    <w:rsid w:val="00A901F3"/>
    <w:rsid w:val="00A917A8"/>
    <w:rsid w:val="00A91C18"/>
    <w:rsid w:val="00A92CFA"/>
    <w:rsid w:val="00A93A18"/>
    <w:rsid w:val="00A94223"/>
    <w:rsid w:val="00A94568"/>
    <w:rsid w:val="00A94694"/>
    <w:rsid w:val="00A95408"/>
    <w:rsid w:val="00A954F0"/>
    <w:rsid w:val="00A955BF"/>
    <w:rsid w:val="00A95863"/>
    <w:rsid w:val="00A95B82"/>
    <w:rsid w:val="00A9687E"/>
    <w:rsid w:val="00A96A48"/>
    <w:rsid w:val="00A97FB9"/>
    <w:rsid w:val="00AA12C6"/>
    <w:rsid w:val="00AA2A0C"/>
    <w:rsid w:val="00AA34EE"/>
    <w:rsid w:val="00AA42C8"/>
    <w:rsid w:val="00AA4493"/>
    <w:rsid w:val="00AA48B1"/>
    <w:rsid w:val="00AA5475"/>
    <w:rsid w:val="00AA6EDB"/>
    <w:rsid w:val="00AA757F"/>
    <w:rsid w:val="00AA7F5A"/>
    <w:rsid w:val="00AB052C"/>
    <w:rsid w:val="00AB2F49"/>
    <w:rsid w:val="00AB4FE8"/>
    <w:rsid w:val="00AB536F"/>
    <w:rsid w:val="00AB5B3B"/>
    <w:rsid w:val="00AB5C81"/>
    <w:rsid w:val="00AB62EF"/>
    <w:rsid w:val="00AB6767"/>
    <w:rsid w:val="00AC1AB6"/>
    <w:rsid w:val="00AC1D1E"/>
    <w:rsid w:val="00AC2C0F"/>
    <w:rsid w:val="00AC2CAB"/>
    <w:rsid w:val="00AC43A7"/>
    <w:rsid w:val="00AC4AAE"/>
    <w:rsid w:val="00AC6934"/>
    <w:rsid w:val="00AC759B"/>
    <w:rsid w:val="00AC7BF1"/>
    <w:rsid w:val="00AD0B46"/>
    <w:rsid w:val="00AD17CC"/>
    <w:rsid w:val="00AD1A36"/>
    <w:rsid w:val="00AD1AA0"/>
    <w:rsid w:val="00AD21D7"/>
    <w:rsid w:val="00AD25EF"/>
    <w:rsid w:val="00AD27FF"/>
    <w:rsid w:val="00AD3487"/>
    <w:rsid w:val="00AD5540"/>
    <w:rsid w:val="00AD65D3"/>
    <w:rsid w:val="00AD7A2E"/>
    <w:rsid w:val="00AE1ABE"/>
    <w:rsid w:val="00AE1E68"/>
    <w:rsid w:val="00AE48A8"/>
    <w:rsid w:val="00AE51F6"/>
    <w:rsid w:val="00AE6E4B"/>
    <w:rsid w:val="00AE6E7D"/>
    <w:rsid w:val="00AF1041"/>
    <w:rsid w:val="00AF10C3"/>
    <w:rsid w:val="00AF26DF"/>
    <w:rsid w:val="00AF2926"/>
    <w:rsid w:val="00AF2DFD"/>
    <w:rsid w:val="00AF5834"/>
    <w:rsid w:val="00AF5D45"/>
    <w:rsid w:val="00AF6397"/>
    <w:rsid w:val="00AF6D11"/>
    <w:rsid w:val="00AF6E0E"/>
    <w:rsid w:val="00B001FE"/>
    <w:rsid w:val="00B02117"/>
    <w:rsid w:val="00B02B6B"/>
    <w:rsid w:val="00B02F55"/>
    <w:rsid w:val="00B03C97"/>
    <w:rsid w:val="00B03D6D"/>
    <w:rsid w:val="00B0461D"/>
    <w:rsid w:val="00B050BF"/>
    <w:rsid w:val="00B05A42"/>
    <w:rsid w:val="00B05E7C"/>
    <w:rsid w:val="00B06A08"/>
    <w:rsid w:val="00B077E2"/>
    <w:rsid w:val="00B07F6A"/>
    <w:rsid w:val="00B10228"/>
    <w:rsid w:val="00B1091A"/>
    <w:rsid w:val="00B13509"/>
    <w:rsid w:val="00B1366B"/>
    <w:rsid w:val="00B136FE"/>
    <w:rsid w:val="00B14196"/>
    <w:rsid w:val="00B141A7"/>
    <w:rsid w:val="00B1423D"/>
    <w:rsid w:val="00B145AC"/>
    <w:rsid w:val="00B1468A"/>
    <w:rsid w:val="00B14F52"/>
    <w:rsid w:val="00B1565D"/>
    <w:rsid w:val="00B16A8B"/>
    <w:rsid w:val="00B16ADC"/>
    <w:rsid w:val="00B17CAA"/>
    <w:rsid w:val="00B217E9"/>
    <w:rsid w:val="00B2243D"/>
    <w:rsid w:val="00B22D6B"/>
    <w:rsid w:val="00B23ED5"/>
    <w:rsid w:val="00B248CB"/>
    <w:rsid w:val="00B256BA"/>
    <w:rsid w:val="00B26DD3"/>
    <w:rsid w:val="00B271DB"/>
    <w:rsid w:val="00B3064A"/>
    <w:rsid w:val="00B3136E"/>
    <w:rsid w:val="00B32BC5"/>
    <w:rsid w:val="00B33715"/>
    <w:rsid w:val="00B33D76"/>
    <w:rsid w:val="00B349AC"/>
    <w:rsid w:val="00B34DFC"/>
    <w:rsid w:val="00B35054"/>
    <w:rsid w:val="00B35C07"/>
    <w:rsid w:val="00B36274"/>
    <w:rsid w:val="00B364E4"/>
    <w:rsid w:val="00B37207"/>
    <w:rsid w:val="00B37BD2"/>
    <w:rsid w:val="00B40118"/>
    <w:rsid w:val="00B40C59"/>
    <w:rsid w:val="00B40FA9"/>
    <w:rsid w:val="00B414B9"/>
    <w:rsid w:val="00B41903"/>
    <w:rsid w:val="00B420DE"/>
    <w:rsid w:val="00B4229F"/>
    <w:rsid w:val="00B427E8"/>
    <w:rsid w:val="00B42E45"/>
    <w:rsid w:val="00B43231"/>
    <w:rsid w:val="00B43CC1"/>
    <w:rsid w:val="00B454B5"/>
    <w:rsid w:val="00B45B3D"/>
    <w:rsid w:val="00B45BC0"/>
    <w:rsid w:val="00B45D72"/>
    <w:rsid w:val="00B4622B"/>
    <w:rsid w:val="00B46566"/>
    <w:rsid w:val="00B468D8"/>
    <w:rsid w:val="00B4695C"/>
    <w:rsid w:val="00B46F5F"/>
    <w:rsid w:val="00B47539"/>
    <w:rsid w:val="00B50CEB"/>
    <w:rsid w:val="00B50E1C"/>
    <w:rsid w:val="00B51A38"/>
    <w:rsid w:val="00B51D3B"/>
    <w:rsid w:val="00B52933"/>
    <w:rsid w:val="00B5303B"/>
    <w:rsid w:val="00B547CF"/>
    <w:rsid w:val="00B54CAC"/>
    <w:rsid w:val="00B54DAD"/>
    <w:rsid w:val="00B56F13"/>
    <w:rsid w:val="00B60A08"/>
    <w:rsid w:val="00B618BE"/>
    <w:rsid w:val="00B61DF5"/>
    <w:rsid w:val="00B6232C"/>
    <w:rsid w:val="00B62B47"/>
    <w:rsid w:val="00B642C4"/>
    <w:rsid w:val="00B65967"/>
    <w:rsid w:val="00B67520"/>
    <w:rsid w:val="00B67AAC"/>
    <w:rsid w:val="00B67B85"/>
    <w:rsid w:val="00B70FFE"/>
    <w:rsid w:val="00B72B2B"/>
    <w:rsid w:val="00B7348C"/>
    <w:rsid w:val="00B73E88"/>
    <w:rsid w:val="00B74FF4"/>
    <w:rsid w:val="00B80BCD"/>
    <w:rsid w:val="00B80EAF"/>
    <w:rsid w:val="00B8112C"/>
    <w:rsid w:val="00B81B0C"/>
    <w:rsid w:val="00B8264F"/>
    <w:rsid w:val="00B82993"/>
    <w:rsid w:val="00B829ED"/>
    <w:rsid w:val="00B82A09"/>
    <w:rsid w:val="00B84509"/>
    <w:rsid w:val="00B8496E"/>
    <w:rsid w:val="00B84A9A"/>
    <w:rsid w:val="00B84CAE"/>
    <w:rsid w:val="00B84D1A"/>
    <w:rsid w:val="00B84F0E"/>
    <w:rsid w:val="00B8541E"/>
    <w:rsid w:val="00B85AEF"/>
    <w:rsid w:val="00B86A86"/>
    <w:rsid w:val="00B87DA9"/>
    <w:rsid w:val="00B906B7"/>
    <w:rsid w:val="00B92B17"/>
    <w:rsid w:val="00B9350F"/>
    <w:rsid w:val="00B93E29"/>
    <w:rsid w:val="00B94B24"/>
    <w:rsid w:val="00B9514F"/>
    <w:rsid w:val="00B968F6"/>
    <w:rsid w:val="00B96FC8"/>
    <w:rsid w:val="00B97126"/>
    <w:rsid w:val="00B97B11"/>
    <w:rsid w:val="00BA0AEE"/>
    <w:rsid w:val="00BA0D1F"/>
    <w:rsid w:val="00BA299D"/>
    <w:rsid w:val="00BA2EF3"/>
    <w:rsid w:val="00BA314F"/>
    <w:rsid w:val="00BA4707"/>
    <w:rsid w:val="00BA4BEE"/>
    <w:rsid w:val="00BA7437"/>
    <w:rsid w:val="00BA7605"/>
    <w:rsid w:val="00BA78D9"/>
    <w:rsid w:val="00BB0305"/>
    <w:rsid w:val="00BB13CF"/>
    <w:rsid w:val="00BB21B9"/>
    <w:rsid w:val="00BB2DB2"/>
    <w:rsid w:val="00BB3000"/>
    <w:rsid w:val="00BB56E3"/>
    <w:rsid w:val="00BB5CE8"/>
    <w:rsid w:val="00BB6048"/>
    <w:rsid w:val="00BB6884"/>
    <w:rsid w:val="00BC2430"/>
    <w:rsid w:val="00BC33B3"/>
    <w:rsid w:val="00BC355A"/>
    <w:rsid w:val="00BC3932"/>
    <w:rsid w:val="00BC4BCA"/>
    <w:rsid w:val="00BC524F"/>
    <w:rsid w:val="00BC7810"/>
    <w:rsid w:val="00BC7954"/>
    <w:rsid w:val="00BD07CC"/>
    <w:rsid w:val="00BD0DD5"/>
    <w:rsid w:val="00BD15BC"/>
    <w:rsid w:val="00BD19ED"/>
    <w:rsid w:val="00BD1B35"/>
    <w:rsid w:val="00BD350C"/>
    <w:rsid w:val="00BD4294"/>
    <w:rsid w:val="00BD4407"/>
    <w:rsid w:val="00BD468C"/>
    <w:rsid w:val="00BD66A6"/>
    <w:rsid w:val="00BD7607"/>
    <w:rsid w:val="00BE0E6D"/>
    <w:rsid w:val="00BE26C0"/>
    <w:rsid w:val="00BE3CC5"/>
    <w:rsid w:val="00BE44BE"/>
    <w:rsid w:val="00BE4D2D"/>
    <w:rsid w:val="00BE64B7"/>
    <w:rsid w:val="00BE7006"/>
    <w:rsid w:val="00BE79EA"/>
    <w:rsid w:val="00BF10BC"/>
    <w:rsid w:val="00BF268D"/>
    <w:rsid w:val="00BF4220"/>
    <w:rsid w:val="00BF4F04"/>
    <w:rsid w:val="00BF55B2"/>
    <w:rsid w:val="00BF61A7"/>
    <w:rsid w:val="00BF6EB6"/>
    <w:rsid w:val="00C000AF"/>
    <w:rsid w:val="00C00F4B"/>
    <w:rsid w:val="00C013BD"/>
    <w:rsid w:val="00C01929"/>
    <w:rsid w:val="00C02835"/>
    <w:rsid w:val="00C02C4D"/>
    <w:rsid w:val="00C02C79"/>
    <w:rsid w:val="00C033E7"/>
    <w:rsid w:val="00C049E9"/>
    <w:rsid w:val="00C05245"/>
    <w:rsid w:val="00C056D0"/>
    <w:rsid w:val="00C06A85"/>
    <w:rsid w:val="00C100E2"/>
    <w:rsid w:val="00C10631"/>
    <w:rsid w:val="00C10B7B"/>
    <w:rsid w:val="00C10EB1"/>
    <w:rsid w:val="00C11981"/>
    <w:rsid w:val="00C12E53"/>
    <w:rsid w:val="00C1329E"/>
    <w:rsid w:val="00C1339F"/>
    <w:rsid w:val="00C134F2"/>
    <w:rsid w:val="00C13674"/>
    <w:rsid w:val="00C13A54"/>
    <w:rsid w:val="00C14A50"/>
    <w:rsid w:val="00C15FEE"/>
    <w:rsid w:val="00C17146"/>
    <w:rsid w:val="00C17326"/>
    <w:rsid w:val="00C1742E"/>
    <w:rsid w:val="00C20542"/>
    <w:rsid w:val="00C20BFA"/>
    <w:rsid w:val="00C21CA0"/>
    <w:rsid w:val="00C22E4C"/>
    <w:rsid w:val="00C265FE"/>
    <w:rsid w:val="00C26F64"/>
    <w:rsid w:val="00C3177F"/>
    <w:rsid w:val="00C31D10"/>
    <w:rsid w:val="00C32E3C"/>
    <w:rsid w:val="00C33A31"/>
    <w:rsid w:val="00C3456C"/>
    <w:rsid w:val="00C3478B"/>
    <w:rsid w:val="00C352D3"/>
    <w:rsid w:val="00C35433"/>
    <w:rsid w:val="00C354CA"/>
    <w:rsid w:val="00C35F0A"/>
    <w:rsid w:val="00C367FE"/>
    <w:rsid w:val="00C36827"/>
    <w:rsid w:val="00C40B6A"/>
    <w:rsid w:val="00C40DF7"/>
    <w:rsid w:val="00C412F0"/>
    <w:rsid w:val="00C43EB4"/>
    <w:rsid w:val="00C44E91"/>
    <w:rsid w:val="00C46AEF"/>
    <w:rsid w:val="00C4735A"/>
    <w:rsid w:val="00C50B0A"/>
    <w:rsid w:val="00C5298F"/>
    <w:rsid w:val="00C53133"/>
    <w:rsid w:val="00C5426B"/>
    <w:rsid w:val="00C56D11"/>
    <w:rsid w:val="00C572BB"/>
    <w:rsid w:val="00C57D6A"/>
    <w:rsid w:val="00C60286"/>
    <w:rsid w:val="00C61346"/>
    <w:rsid w:val="00C62302"/>
    <w:rsid w:val="00C62555"/>
    <w:rsid w:val="00C6292C"/>
    <w:rsid w:val="00C632ED"/>
    <w:rsid w:val="00C63330"/>
    <w:rsid w:val="00C63CDB"/>
    <w:rsid w:val="00C65C71"/>
    <w:rsid w:val="00C66346"/>
    <w:rsid w:val="00C67407"/>
    <w:rsid w:val="00C67E87"/>
    <w:rsid w:val="00C70B41"/>
    <w:rsid w:val="00C70C51"/>
    <w:rsid w:val="00C7264B"/>
    <w:rsid w:val="00C735BC"/>
    <w:rsid w:val="00C73B80"/>
    <w:rsid w:val="00C73ED3"/>
    <w:rsid w:val="00C73FA0"/>
    <w:rsid w:val="00C746EC"/>
    <w:rsid w:val="00C74751"/>
    <w:rsid w:val="00C74F88"/>
    <w:rsid w:val="00C7561F"/>
    <w:rsid w:val="00C75FB3"/>
    <w:rsid w:val="00C768E2"/>
    <w:rsid w:val="00C76A83"/>
    <w:rsid w:val="00C775D3"/>
    <w:rsid w:val="00C80C67"/>
    <w:rsid w:val="00C80C78"/>
    <w:rsid w:val="00C8288A"/>
    <w:rsid w:val="00C82ED8"/>
    <w:rsid w:val="00C84C4D"/>
    <w:rsid w:val="00C85398"/>
    <w:rsid w:val="00C87179"/>
    <w:rsid w:val="00C87F91"/>
    <w:rsid w:val="00C90016"/>
    <w:rsid w:val="00C905AD"/>
    <w:rsid w:val="00C90C65"/>
    <w:rsid w:val="00C90F47"/>
    <w:rsid w:val="00C914A8"/>
    <w:rsid w:val="00C91810"/>
    <w:rsid w:val="00C92F93"/>
    <w:rsid w:val="00C9467B"/>
    <w:rsid w:val="00C955C9"/>
    <w:rsid w:val="00C95D63"/>
    <w:rsid w:val="00C95EAB"/>
    <w:rsid w:val="00C96D2E"/>
    <w:rsid w:val="00C97111"/>
    <w:rsid w:val="00CA4C7A"/>
    <w:rsid w:val="00CA59E5"/>
    <w:rsid w:val="00CA6209"/>
    <w:rsid w:val="00CA6668"/>
    <w:rsid w:val="00CA7207"/>
    <w:rsid w:val="00CA75B5"/>
    <w:rsid w:val="00CB14FF"/>
    <w:rsid w:val="00CB4E09"/>
    <w:rsid w:val="00CB5360"/>
    <w:rsid w:val="00CC19C1"/>
    <w:rsid w:val="00CC1C9E"/>
    <w:rsid w:val="00CC23A4"/>
    <w:rsid w:val="00CC3D99"/>
    <w:rsid w:val="00CC45E2"/>
    <w:rsid w:val="00CC5223"/>
    <w:rsid w:val="00CC59A5"/>
    <w:rsid w:val="00CC5BFF"/>
    <w:rsid w:val="00CC5D78"/>
    <w:rsid w:val="00CC5EAA"/>
    <w:rsid w:val="00CC6BF1"/>
    <w:rsid w:val="00CC6C65"/>
    <w:rsid w:val="00CD05F4"/>
    <w:rsid w:val="00CD1105"/>
    <w:rsid w:val="00CD138A"/>
    <w:rsid w:val="00CD4A62"/>
    <w:rsid w:val="00CD59D6"/>
    <w:rsid w:val="00CD62FE"/>
    <w:rsid w:val="00CD693D"/>
    <w:rsid w:val="00CE0C7D"/>
    <w:rsid w:val="00CE1335"/>
    <w:rsid w:val="00CE3127"/>
    <w:rsid w:val="00CE48AC"/>
    <w:rsid w:val="00CE55B4"/>
    <w:rsid w:val="00CE59B7"/>
    <w:rsid w:val="00CE6432"/>
    <w:rsid w:val="00CE6433"/>
    <w:rsid w:val="00CE7413"/>
    <w:rsid w:val="00CE7DFF"/>
    <w:rsid w:val="00CF0022"/>
    <w:rsid w:val="00CF1C96"/>
    <w:rsid w:val="00CF1FC3"/>
    <w:rsid w:val="00CF289F"/>
    <w:rsid w:val="00CF2BAB"/>
    <w:rsid w:val="00CF3B0F"/>
    <w:rsid w:val="00CF5292"/>
    <w:rsid w:val="00CF7960"/>
    <w:rsid w:val="00D0093E"/>
    <w:rsid w:val="00D00EA4"/>
    <w:rsid w:val="00D01583"/>
    <w:rsid w:val="00D0159E"/>
    <w:rsid w:val="00D017A0"/>
    <w:rsid w:val="00D02189"/>
    <w:rsid w:val="00D03780"/>
    <w:rsid w:val="00D03996"/>
    <w:rsid w:val="00D03E9A"/>
    <w:rsid w:val="00D0505E"/>
    <w:rsid w:val="00D057A1"/>
    <w:rsid w:val="00D0581C"/>
    <w:rsid w:val="00D06593"/>
    <w:rsid w:val="00D07D3F"/>
    <w:rsid w:val="00D07E0F"/>
    <w:rsid w:val="00D12447"/>
    <w:rsid w:val="00D12EAC"/>
    <w:rsid w:val="00D13857"/>
    <w:rsid w:val="00D1486A"/>
    <w:rsid w:val="00D159FB"/>
    <w:rsid w:val="00D15F9A"/>
    <w:rsid w:val="00D16A86"/>
    <w:rsid w:val="00D204D5"/>
    <w:rsid w:val="00D20533"/>
    <w:rsid w:val="00D20D3F"/>
    <w:rsid w:val="00D20EE9"/>
    <w:rsid w:val="00D22EE1"/>
    <w:rsid w:val="00D25EB0"/>
    <w:rsid w:val="00D2694C"/>
    <w:rsid w:val="00D273A2"/>
    <w:rsid w:val="00D273D1"/>
    <w:rsid w:val="00D279C9"/>
    <w:rsid w:val="00D305CF"/>
    <w:rsid w:val="00D30A15"/>
    <w:rsid w:val="00D31ACC"/>
    <w:rsid w:val="00D32A46"/>
    <w:rsid w:val="00D32C8A"/>
    <w:rsid w:val="00D32E93"/>
    <w:rsid w:val="00D331DB"/>
    <w:rsid w:val="00D339DB"/>
    <w:rsid w:val="00D340A4"/>
    <w:rsid w:val="00D34A16"/>
    <w:rsid w:val="00D35AD6"/>
    <w:rsid w:val="00D35C46"/>
    <w:rsid w:val="00D35FDE"/>
    <w:rsid w:val="00D3673A"/>
    <w:rsid w:val="00D37A1E"/>
    <w:rsid w:val="00D40711"/>
    <w:rsid w:val="00D40E1F"/>
    <w:rsid w:val="00D42216"/>
    <w:rsid w:val="00D4290A"/>
    <w:rsid w:val="00D4303B"/>
    <w:rsid w:val="00D4390C"/>
    <w:rsid w:val="00D4425D"/>
    <w:rsid w:val="00D44450"/>
    <w:rsid w:val="00D4496D"/>
    <w:rsid w:val="00D44D13"/>
    <w:rsid w:val="00D4628E"/>
    <w:rsid w:val="00D4635C"/>
    <w:rsid w:val="00D4763D"/>
    <w:rsid w:val="00D50CEF"/>
    <w:rsid w:val="00D50D8D"/>
    <w:rsid w:val="00D517C6"/>
    <w:rsid w:val="00D51F37"/>
    <w:rsid w:val="00D52027"/>
    <w:rsid w:val="00D52681"/>
    <w:rsid w:val="00D52BFD"/>
    <w:rsid w:val="00D53834"/>
    <w:rsid w:val="00D54552"/>
    <w:rsid w:val="00D552C7"/>
    <w:rsid w:val="00D55B7F"/>
    <w:rsid w:val="00D57020"/>
    <w:rsid w:val="00D60F0A"/>
    <w:rsid w:val="00D61AE4"/>
    <w:rsid w:val="00D62D81"/>
    <w:rsid w:val="00D6315B"/>
    <w:rsid w:val="00D63CCA"/>
    <w:rsid w:val="00D65210"/>
    <w:rsid w:val="00D660B4"/>
    <w:rsid w:val="00D66779"/>
    <w:rsid w:val="00D6690A"/>
    <w:rsid w:val="00D66AB5"/>
    <w:rsid w:val="00D705EB"/>
    <w:rsid w:val="00D70C7E"/>
    <w:rsid w:val="00D70D53"/>
    <w:rsid w:val="00D752B7"/>
    <w:rsid w:val="00D75453"/>
    <w:rsid w:val="00D763C1"/>
    <w:rsid w:val="00D76F97"/>
    <w:rsid w:val="00D816E3"/>
    <w:rsid w:val="00D8178D"/>
    <w:rsid w:val="00D82421"/>
    <w:rsid w:val="00D83242"/>
    <w:rsid w:val="00D8394E"/>
    <w:rsid w:val="00D86AE4"/>
    <w:rsid w:val="00D86C33"/>
    <w:rsid w:val="00D87B84"/>
    <w:rsid w:val="00D87F76"/>
    <w:rsid w:val="00D90924"/>
    <w:rsid w:val="00D90988"/>
    <w:rsid w:val="00D91E7A"/>
    <w:rsid w:val="00D91F66"/>
    <w:rsid w:val="00D929CF"/>
    <w:rsid w:val="00D92BB4"/>
    <w:rsid w:val="00D937EA"/>
    <w:rsid w:val="00D93BB0"/>
    <w:rsid w:val="00D94CD6"/>
    <w:rsid w:val="00D96BD6"/>
    <w:rsid w:val="00D97BF4"/>
    <w:rsid w:val="00DA0E8E"/>
    <w:rsid w:val="00DA17E6"/>
    <w:rsid w:val="00DA3C10"/>
    <w:rsid w:val="00DA3DF1"/>
    <w:rsid w:val="00DA44DB"/>
    <w:rsid w:val="00DA78D2"/>
    <w:rsid w:val="00DA7F57"/>
    <w:rsid w:val="00DB07D6"/>
    <w:rsid w:val="00DB090B"/>
    <w:rsid w:val="00DB18F2"/>
    <w:rsid w:val="00DB3FBB"/>
    <w:rsid w:val="00DB5673"/>
    <w:rsid w:val="00DB613C"/>
    <w:rsid w:val="00DB7F20"/>
    <w:rsid w:val="00DC0073"/>
    <w:rsid w:val="00DC0951"/>
    <w:rsid w:val="00DC206F"/>
    <w:rsid w:val="00DC2320"/>
    <w:rsid w:val="00DC3142"/>
    <w:rsid w:val="00DC45F1"/>
    <w:rsid w:val="00DC5057"/>
    <w:rsid w:val="00DC5DB7"/>
    <w:rsid w:val="00DC6178"/>
    <w:rsid w:val="00DC7CD0"/>
    <w:rsid w:val="00DD0D91"/>
    <w:rsid w:val="00DD3B64"/>
    <w:rsid w:val="00DD45C8"/>
    <w:rsid w:val="00DD5251"/>
    <w:rsid w:val="00DD58E8"/>
    <w:rsid w:val="00DD6C5D"/>
    <w:rsid w:val="00DD733F"/>
    <w:rsid w:val="00DD7EDB"/>
    <w:rsid w:val="00DD7F6C"/>
    <w:rsid w:val="00DE0C15"/>
    <w:rsid w:val="00DE141D"/>
    <w:rsid w:val="00DE1868"/>
    <w:rsid w:val="00DE3DFF"/>
    <w:rsid w:val="00DE44B7"/>
    <w:rsid w:val="00DE4975"/>
    <w:rsid w:val="00DE50CC"/>
    <w:rsid w:val="00DE56FC"/>
    <w:rsid w:val="00DE6794"/>
    <w:rsid w:val="00DE7D8B"/>
    <w:rsid w:val="00DF0BF3"/>
    <w:rsid w:val="00DF21F5"/>
    <w:rsid w:val="00DF2E0B"/>
    <w:rsid w:val="00DF70BD"/>
    <w:rsid w:val="00E001BA"/>
    <w:rsid w:val="00E00B8C"/>
    <w:rsid w:val="00E011E3"/>
    <w:rsid w:val="00E0432F"/>
    <w:rsid w:val="00E04766"/>
    <w:rsid w:val="00E057D1"/>
    <w:rsid w:val="00E06BB9"/>
    <w:rsid w:val="00E07060"/>
    <w:rsid w:val="00E10967"/>
    <w:rsid w:val="00E10AFA"/>
    <w:rsid w:val="00E11644"/>
    <w:rsid w:val="00E135CE"/>
    <w:rsid w:val="00E13941"/>
    <w:rsid w:val="00E145D7"/>
    <w:rsid w:val="00E14AD5"/>
    <w:rsid w:val="00E151EE"/>
    <w:rsid w:val="00E16B02"/>
    <w:rsid w:val="00E16D7C"/>
    <w:rsid w:val="00E17F1E"/>
    <w:rsid w:val="00E216FC"/>
    <w:rsid w:val="00E217BC"/>
    <w:rsid w:val="00E2225C"/>
    <w:rsid w:val="00E224F5"/>
    <w:rsid w:val="00E22BFE"/>
    <w:rsid w:val="00E2349B"/>
    <w:rsid w:val="00E240A6"/>
    <w:rsid w:val="00E2632F"/>
    <w:rsid w:val="00E27C33"/>
    <w:rsid w:val="00E319B6"/>
    <w:rsid w:val="00E33641"/>
    <w:rsid w:val="00E33AF2"/>
    <w:rsid w:val="00E33C50"/>
    <w:rsid w:val="00E3403C"/>
    <w:rsid w:val="00E34E9E"/>
    <w:rsid w:val="00E352BC"/>
    <w:rsid w:val="00E3548B"/>
    <w:rsid w:val="00E36525"/>
    <w:rsid w:val="00E36A1F"/>
    <w:rsid w:val="00E37BF9"/>
    <w:rsid w:val="00E408BA"/>
    <w:rsid w:val="00E4340C"/>
    <w:rsid w:val="00E44CBD"/>
    <w:rsid w:val="00E466F1"/>
    <w:rsid w:val="00E46CD6"/>
    <w:rsid w:val="00E50167"/>
    <w:rsid w:val="00E503FB"/>
    <w:rsid w:val="00E51DC2"/>
    <w:rsid w:val="00E52EF3"/>
    <w:rsid w:val="00E53820"/>
    <w:rsid w:val="00E53FA0"/>
    <w:rsid w:val="00E5558E"/>
    <w:rsid w:val="00E56666"/>
    <w:rsid w:val="00E57412"/>
    <w:rsid w:val="00E60816"/>
    <w:rsid w:val="00E60EE0"/>
    <w:rsid w:val="00E6138D"/>
    <w:rsid w:val="00E616C1"/>
    <w:rsid w:val="00E62389"/>
    <w:rsid w:val="00E626F0"/>
    <w:rsid w:val="00E62B50"/>
    <w:rsid w:val="00E63A15"/>
    <w:rsid w:val="00E64219"/>
    <w:rsid w:val="00E64C46"/>
    <w:rsid w:val="00E65375"/>
    <w:rsid w:val="00E66D7F"/>
    <w:rsid w:val="00E6728C"/>
    <w:rsid w:val="00E701BB"/>
    <w:rsid w:val="00E71FD8"/>
    <w:rsid w:val="00E723E1"/>
    <w:rsid w:val="00E73ED1"/>
    <w:rsid w:val="00E747BE"/>
    <w:rsid w:val="00E76D59"/>
    <w:rsid w:val="00E77944"/>
    <w:rsid w:val="00E81AFD"/>
    <w:rsid w:val="00E82D4B"/>
    <w:rsid w:val="00E85647"/>
    <w:rsid w:val="00E85CFC"/>
    <w:rsid w:val="00E909D3"/>
    <w:rsid w:val="00E90DAB"/>
    <w:rsid w:val="00E92905"/>
    <w:rsid w:val="00E92CAE"/>
    <w:rsid w:val="00E93287"/>
    <w:rsid w:val="00E93AE8"/>
    <w:rsid w:val="00E9445D"/>
    <w:rsid w:val="00E945A4"/>
    <w:rsid w:val="00E947B7"/>
    <w:rsid w:val="00E954B7"/>
    <w:rsid w:val="00E9583B"/>
    <w:rsid w:val="00E95C7F"/>
    <w:rsid w:val="00EA1B3D"/>
    <w:rsid w:val="00EA1B54"/>
    <w:rsid w:val="00EA243D"/>
    <w:rsid w:val="00EA2983"/>
    <w:rsid w:val="00EA2F51"/>
    <w:rsid w:val="00EA333F"/>
    <w:rsid w:val="00EA49BD"/>
    <w:rsid w:val="00EA4FEB"/>
    <w:rsid w:val="00EA5261"/>
    <w:rsid w:val="00EA5484"/>
    <w:rsid w:val="00EA7E36"/>
    <w:rsid w:val="00EB01F5"/>
    <w:rsid w:val="00EB0F7C"/>
    <w:rsid w:val="00EB1987"/>
    <w:rsid w:val="00EB2433"/>
    <w:rsid w:val="00EB244B"/>
    <w:rsid w:val="00EB3D60"/>
    <w:rsid w:val="00EB4366"/>
    <w:rsid w:val="00EB6009"/>
    <w:rsid w:val="00EB7FA6"/>
    <w:rsid w:val="00EC0269"/>
    <w:rsid w:val="00EC0342"/>
    <w:rsid w:val="00EC138F"/>
    <w:rsid w:val="00EC1816"/>
    <w:rsid w:val="00EC305E"/>
    <w:rsid w:val="00EC3488"/>
    <w:rsid w:val="00EC38CD"/>
    <w:rsid w:val="00EC5436"/>
    <w:rsid w:val="00EC676C"/>
    <w:rsid w:val="00ED0532"/>
    <w:rsid w:val="00ED0C76"/>
    <w:rsid w:val="00ED0E11"/>
    <w:rsid w:val="00ED1AFE"/>
    <w:rsid w:val="00ED285E"/>
    <w:rsid w:val="00ED2AF4"/>
    <w:rsid w:val="00ED5213"/>
    <w:rsid w:val="00ED57F1"/>
    <w:rsid w:val="00ED68B6"/>
    <w:rsid w:val="00ED705F"/>
    <w:rsid w:val="00ED70EE"/>
    <w:rsid w:val="00ED71CD"/>
    <w:rsid w:val="00ED7466"/>
    <w:rsid w:val="00ED7C46"/>
    <w:rsid w:val="00EE03EF"/>
    <w:rsid w:val="00EE069F"/>
    <w:rsid w:val="00EE1BBE"/>
    <w:rsid w:val="00EE1DCC"/>
    <w:rsid w:val="00EE28AA"/>
    <w:rsid w:val="00EE29A8"/>
    <w:rsid w:val="00EE2CEB"/>
    <w:rsid w:val="00EE2E88"/>
    <w:rsid w:val="00EE35A1"/>
    <w:rsid w:val="00EE3651"/>
    <w:rsid w:val="00EE4023"/>
    <w:rsid w:val="00EE4182"/>
    <w:rsid w:val="00EE42FE"/>
    <w:rsid w:val="00EE4D11"/>
    <w:rsid w:val="00EE6695"/>
    <w:rsid w:val="00EE750C"/>
    <w:rsid w:val="00EE78D7"/>
    <w:rsid w:val="00EF02A0"/>
    <w:rsid w:val="00EF2299"/>
    <w:rsid w:val="00EF39E3"/>
    <w:rsid w:val="00EF412F"/>
    <w:rsid w:val="00EF6E6B"/>
    <w:rsid w:val="00EF6E96"/>
    <w:rsid w:val="00EF7323"/>
    <w:rsid w:val="00EF7346"/>
    <w:rsid w:val="00EF78B5"/>
    <w:rsid w:val="00EF7BBC"/>
    <w:rsid w:val="00F01D4C"/>
    <w:rsid w:val="00F01D99"/>
    <w:rsid w:val="00F02F78"/>
    <w:rsid w:val="00F03162"/>
    <w:rsid w:val="00F035E4"/>
    <w:rsid w:val="00F03F15"/>
    <w:rsid w:val="00F04086"/>
    <w:rsid w:val="00F04516"/>
    <w:rsid w:val="00F04A6C"/>
    <w:rsid w:val="00F05426"/>
    <w:rsid w:val="00F05E4E"/>
    <w:rsid w:val="00F06C0E"/>
    <w:rsid w:val="00F100A7"/>
    <w:rsid w:val="00F11504"/>
    <w:rsid w:val="00F118F8"/>
    <w:rsid w:val="00F137EA"/>
    <w:rsid w:val="00F13D56"/>
    <w:rsid w:val="00F13F69"/>
    <w:rsid w:val="00F14780"/>
    <w:rsid w:val="00F16523"/>
    <w:rsid w:val="00F20708"/>
    <w:rsid w:val="00F20F4B"/>
    <w:rsid w:val="00F23C30"/>
    <w:rsid w:val="00F23FD9"/>
    <w:rsid w:val="00F2573D"/>
    <w:rsid w:val="00F2711E"/>
    <w:rsid w:val="00F27817"/>
    <w:rsid w:val="00F3171C"/>
    <w:rsid w:val="00F31A20"/>
    <w:rsid w:val="00F32004"/>
    <w:rsid w:val="00F3310E"/>
    <w:rsid w:val="00F33F20"/>
    <w:rsid w:val="00F34DBD"/>
    <w:rsid w:val="00F35277"/>
    <w:rsid w:val="00F36AA3"/>
    <w:rsid w:val="00F37742"/>
    <w:rsid w:val="00F37D28"/>
    <w:rsid w:val="00F41304"/>
    <w:rsid w:val="00F4196B"/>
    <w:rsid w:val="00F425CC"/>
    <w:rsid w:val="00F433B3"/>
    <w:rsid w:val="00F43553"/>
    <w:rsid w:val="00F43C1C"/>
    <w:rsid w:val="00F44F2C"/>
    <w:rsid w:val="00F462F5"/>
    <w:rsid w:val="00F466C7"/>
    <w:rsid w:val="00F470B5"/>
    <w:rsid w:val="00F50396"/>
    <w:rsid w:val="00F50457"/>
    <w:rsid w:val="00F5065E"/>
    <w:rsid w:val="00F50C7B"/>
    <w:rsid w:val="00F5114A"/>
    <w:rsid w:val="00F5134B"/>
    <w:rsid w:val="00F5228C"/>
    <w:rsid w:val="00F52409"/>
    <w:rsid w:val="00F529C0"/>
    <w:rsid w:val="00F542B8"/>
    <w:rsid w:val="00F5624D"/>
    <w:rsid w:val="00F57090"/>
    <w:rsid w:val="00F57F85"/>
    <w:rsid w:val="00F606A0"/>
    <w:rsid w:val="00F633F4"/>
    <w:rsid w:val="00F64320"/>
    <w:rsid w:val="00F643B0"/>
    <w:rsid w:val="00F64D57"/>
    <w:rsid w:val="00F65156"/>
    <w:rsid w:val="00F655B3"/>
    <w:rsid w:val="00F66F25"/>
    <w:rsid w:val="00F67400"/>
    <w:rsid w:val="00F677D9"/>
    <w:rsid w:val="00F6799E"/>
    <w:rsid w:val="00F70B23"/>
    <w:rsid w:val="00F73FFB"/>
    <w:rsid w:val="00F756EA"/>
    <w:rsid w:val="00F762F6"/>
    <w:rsid w:val="00F76FB7"/>
    <w:rsid w:val="00F81447"/>
    <w:rsid w:val="00F825A6"/>
    <w:rsid w:val="00F83126"/>
    <w:rsid w:val="00F85B5B"/>
    <w:rsid w:val="00F8620C"/>
    <w:rsid w:val="00F86C4B"/>
    <w:rsid w:val="00F87E8E"/>
    <w:rsid w:val="00F908F8"/>
    <w:rsid w:val="00F9107E"/>
    <w:rsid w:val="00F9173B"/>
    <w:rsid w:val="00F922C7"/>
    <w:rsid w:val="00F927E2"/>
    <w:rsid w:val="00F94ED9"/>
    <w:rsid w:val="00F9515C"/>
    <w:rsid w:val="00F95610"/>
    <w:rsid w:val="00F95D58"/>
    <w:rsid w:val="00F96428"/>
    <w:rsid w:val="00F9649A"/>
    <w:rsid w:val="00F970CF"/>
    <w:rsid w:val="00F97FD8"/>
    <w:rsid w:val="00FA2E38"/>
    <w:rsid w:val="00FA3531"/>
    <w:rsid w:val="00FA46AD"/>
    <w:rsid w:val="00FA4CD1"/>
    <w:rsid w:val="00FA6613"/>
    <w:rsid w:val="00FA70DB"/>
    <w:rsid w:val="00FA7EA3"/>
    <w:rsid w:val="00FA7FC8"/>
    <w:rsid w:val="00FB0E46"/>
    <w:rsid w:val="00FB17FE"/>
    <w:rsid w:val="00FB23EF"/>
    <w:rsid w:val="00FB2733"/>
    <w:rsid w:val="00FB2C1F"/>
    <w:rsid w:val="00FB2CA3"/>
    <w:rsid w:val="00FB3145"/>
    <w:rsid w:val="00FB314A"/>
    <w:rsid w:val="00FB703A"/>
    <w:rsid w:val="00FB7465"/>
    <w:rsid w:val="00FB7E69"/>
    <w:rsid w:val="00FC087D"/>
    <w:rsid w:val="00FC180A"/>
    <w:rsid w:val="00FC2043"/>
    <w:rsid w:val="00FC2559"/>
    <w:rsid w:val="00FC289D"/>
    <w:rsid w:val="00FC2E22"/>
    <w:rsid w:val="00FC34C6"/>
    <w:rsid w:val="00FC3A43"/>
    <w:rsid w:val="00FC4126"/>
    <w:rsid w:val="00FC4214"/>
    <w:rsid w:val="00FC45B4"/>
    <w:rsid w:val="00FC4876"/>
    <w:rsid w:val="00FC63C0"/>
    <w:rsid w:val="00FC7C80"/>
    <w:rsid w:val="00FD10E6"/>
    <w:rsid w:val="00FD20EC"/>
    <w:rsid w:val="00FD2662"/>
    <w:rsid w:val="00FD2673"/>
    <w:rsid w:val="00FD30AD"/>
    <w:rsid w:val="00FD316B"/>
    <w:rsid w:val="00FD4315"/>
    <w:rsid w:val="00FD57DC"/>
    <w:rsid w:val="00FD61C3"/>
    <w:rsid w:val="00FD69C9"/>
    <w:rsid w:val="00FE0251"/>
    <w:rsid w:val="00FE181C"/>
    <w:rsid w:val="00FE1DAD"/>
    <w:rsid w:val="00FE3CFD"/>
    <w:rsid w:val="00FE471A"/>
    <w:rsid w:val="00FE5F36"/>
    <w:rsid w:val="00FE67C7"/>
    <w:rsid w:val="00FE7A10"/>
    <w:rsid w:val="00FE7F25"/>
    <w:rsid w:val="00FF17D3"/>
    <w:rsid w:val="00FF2000"/>
    <w:rsid w:val="00FF2FD8"/>
    <w:rsid w:val="00FF4335"/>
    <w:rsid w:val="00FF4E3A"/>
    <w:rsid w:val="00FF4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uiPriority w:val="9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uiPriority w:val="9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 w:type="character" w:customStyle="1" w:styleId="pinkbg1">
    <w:name w:val="pinkbg1"/>
    <w:rsid w:val="00055F72"/>
    <w:rPr>
      <w:caps w:val="0"/>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uiPriority w:val="9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uiPriority w:val="9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 w:type="character" w:customStyle="1" w:styleId="pinkbg1">
    <w:name w:val="pinkbg1"/>
    <w:rsid w:val="00055F72"/>
    <w:rPr>
      <w:caps w:val="0"/>
      <w:shd w:val="clear" w:color="auto" w:fill="FDD7C9"/>
    </w:rPr>
  </w:style>
</w:styles>
</file>

<file path=word/webSettings.xml><?xml version="1.0" encoding="utf-8"?>
<w:webSettings xmlns:r="http://schemas.openxmlformats.org/officeDocument/2006/relationships" xmlns:w="http://schemas.openxmlformats.org/wordprocessingml/2006/main">
  <w:divs>
    <w:div w:id="3284417">
      <w:bodyDiv w:val="1"/>
      <w:marLeft w:val="0"/>
      <w:marRight w:val="0"/>
      <w:marTop w:val="0"/>
      <w:marBottom w:val="0"/>
      <w:divBdr>
        <w:top w:val="none" w:sz="0" w:space="0" w:color="auto"/>
        <w:left w:val="none" w:sz="0" w:space="0" w:color="auto"/>
        <w:bottom w:val="none" w:sz="0" w:space="0" w:color="auto"/>
        <w:right w:val="none" w:sz="0" w:space="0" w:color="auto"/>
      </w:divBdr>
    </w:div>
    <w:div w:id="33773420">
      <w:bodyDiv w:val="1"/>
      <w:marLeft w:val="0"/>
      <w:marRight w:val="0"/>
      <w:marTop w:val="0"/>
      <w:marBottom w:val="0"/>
      <w:divBdr>
        <w:top w:val="none" w:sz="0" w:space="0" w:color="auto"/>
        <w:left w:val="none" w:sz="0" w:space="0" w:color="auto"/>
        <w:bottom w:val="none" w:sz="0" w:space="0" w:color="auto"/>
        <w:right w:val="none" w:sz="0" w:space="0" w:color="auto"/>
      </w:divBdr>
    </w:div>
    <w:div w:id="40908132">
      <w:bodyDiv w:val="1"/>
      <w:marLeft w:val="0"/>
      <w:marRight w:val="0"/>
      <w:marTop w:val="0"/>
      <w:marBottom w:val="0"/>
      <w:divBdr>
        <w:top w:val="none" w:sz="0" w:space="0" w:color="auto"/>
        <w:left w:val="none" w:sz="0" w:space="0" w:color="auto"/>
        <w:bottom w:val="none" w:sz="0" w:space="0" w:color="auto"/>
        <w:right w:val="none" w:sz="0" w:space="0" w:color="auto"/>
      </w:divBdr>
    </w:div>
    <w:div w:id="62146702">
      <w:bodyDiv w:val="1"/>
      <w:marLeft w:val="0"/>
      <w:marRight w:val="0"/>
      <w:marTop w:val="0"/>
      <w:marBottom w:val="0"/>
      <w:divBdr>
        <w:top w:val="none" w:sz="0" w:space="0" w:color="auto"/>
        <w:left w:val="none" w:sz="0" w:space="0" w:color="auto"/>
        <w:bottom w:val="none" w:sz="0" w:space="0" w:color="auto"/>
        <w:right w:val="none" w:sz="0" w:space="0" w:color="auto"/>
      </w:divBdr>
    </w:div>
    <w:div w:id="81025997">
      <w:bodyDiv w:val="1"/>
      <w:marLeft w:val="0"/>
      <w:marRight w:val="0"/>
      <w:marTop w:val="0"/>
      <w:marBottom w:val="0"/>
      <w:divBdr>
        <w:top w:val="none" w:sz="0" w:space="0" w:color="auto"/>
        <w:left w:val="none" w:sz="0" w:space="0" w:color="auto"/>
        <w:bottom w:val="none" w:sz="0" w:space="0" w:color="auto"/>
        <w:right w:val="none" w:sz="0" w:space="0" w:color="auto"/>
      </w:divBdr>
    </w:div>
    <w:div w:id="101346145">
      <w:bodyDiv w:val="1"/>
      <w:marLeft w:val="0"/>
      <w:marRight w:val="0"/>
      <w:marTop w:val="0"/>
      <w:marBottom w:val="0"/>
      <w:divBdr>
        <w:top w:val="none" w:sz="0" w:space="0" w:color="auto"/>
        <w:left w:val="none" w:sz="0" w:space="0" w:color="auto"/>
        <w:bottom w:val="none" w:sz="0" w:space="0" w:color="auto"/>
        <w:right w:val="none" w:sz="0" w:space="0" w:color="auto"/>
      </w:divBdr>
    </w:div>
    <w:div w:id="132917013">
      <w:bodyDiv w:val="1"/>
      <w:marLeft w:val="0"/>
      <w:marRight w:val="0"/>
      <w:marTop w:val="0"/>
      <w:marBottom w:val="0"/>
      <w:divBdr>
        <w:top w:val="none" w:sz="0" w:space="0" w:color="auto"/>
        <w:left w:val="none" w:sz="0" w:space="0" w:color="auto"/>
        <w:bottom w:val="none" w:sz="0" w:space="0" w:color="auto"/>
        <w:right w:val="none" w:sz="0" w:space="0" w:color="auto"/>
      </w:divBdr>
    </w:div>
    <w:div w:id="141387700">
      <w:bodyDiv w:val="1"/>
      <w:marLeft w:val="0"/>
      <w:marRight w:val="0"/>
      <w:marTop w:val="0"/>
      <w:marBottom w:val="0"/>
      <w:divBdr>
        <w:top w:val="none" w:sz="0" w:space="0" w:color="auto"/>
        <w:left w:val="none" w:sz="0" w:space="0" w:color="auto"/>
        <w:bottom w:val="none" w:sz="0" w:space="0" w:color="auto"/>
        <w:right w:val="none" w:sz="0" w:space="0" w:color="auto"/>
      </w:divBdr>
    </w:div>
    <w:div w:id="146362091">
      <w:bodyDiv w:val="1"/>
      <w:marLeft w:val="0"/>
      <w:marRight w:val="0"/>
      <w:marTop w:val="0"/>
      <w:marBottom w:val="0"/>
      <w:divBdr>
        <w:top w:val="none" w:sz="0" w:space="0" w:color="auto"/>
        <w:left w:val="none" w:sz="0" w:space="0" w:color="auto"/>
        <w:bottom w:val="none" w:sz="0" w:space="0" w:color="auto"/>
        <w:right w:val="none" w:sz="0" w:space="0" w:color="auto"/>
      </w:divBdr>
    </w:div>
    <w:div w:id="158082871">
      <w:bodyDiv w:val="1"/>
      <w:marLeft w:val="0"/>
      <w:marRight w:val="0"/>
      <w:marTop w:val="0"/>
      <w:marBottom w:val="0"/>
      <w:divBdr>
        <w:top w:val="none" w:sz="0" w:space="0" w:color="auto"/>
        <w:left w:val="none" w:sz="0" w:space="0" w:color="auto"/>
        <w:bottom w:val="none" w:sz="0" w:space="0" w:color="auto"/>
        <w:right w:val="none" w:sz="0" w:space="0" w:color="auto"/>
      </w:divBdr>
    </w:div>
    <w:div w:id="169881828">
      <w:bodyDiv w:val="1"/>
      <w:marLeft w:val="0"/>
      <w:marRight w:val="0"/>
      <w:marTop w:val="0"/>
      <w:marBottom w:val="0"/>
      <w:divBdr>
        <w:top w:val="none" w:sz="0" w:space="0" w:color="auto"/>
        <w:left w:val="none" w:sz="0" w:space="0" w:color="auto"/>
        <w:bottom w:val="none" w:sz="0" w:space="0" w:color="auto"/>
        <w:right w:val="none" w:sz="0" w:space="0" w:color="auto"/>
      </w:divBdr>
    </w:div>
    <w:div w:id="172913392">
      <w:bodyDiv w:val="1"/>
      <w:marLeft w:val="0"/>
      <w:marRight w:val="0"/>
      <w:marTop w:val="0"/>
      <w:marBottom w:val="0"/>
      <w:divBdr>
        <w:top w:val="none" w:sz="0" w:space="0" w:color="auto"/>
        <w:left w:val="none" w:sz="0" w:space="0" w:color="auto"/>
        <w:bottom w:val="none" w:sz="0" w:space="0" w:color="auto"/>
        <w:right w:val="none" w:sz="0" w:space="0" w:color="auto"/>
      </w:divBdr>
    </w:div>
    <w:div w:id="173152192">
      <w:bodyDiv w:val="1"/>
      <w:marLeft w:val="0"/>
      <w:marRight w:val="0"/>
      <w:marTop w:val="0"/>
      <w:marBottom w:val="0"/>
      <w:divBdr>
        <w:top w:val="none" w:sz="0" w:space="0" w:color="auto"/>
        <w:left w:val="none" w:sz="0" w:space="0" w:color="auto"/>
        <w:bottom w:val="none" w:sz="0" w:space="0" w:color="auto"/>
        <w:right w:val="none" w:sz="0" w:space="0" w:color="auto"/>
      </w:divBdr>
    </w:div>
    <w:div w:id="176700684">
      <w:bodyDiv w:val="1"/>
      <w:marLeft w:val="0"/>
      <w:marRight w:val="0"/>
      <w:marTop w:val="0"/>
      <w:marBottom w:val="0"/>
      <w:divBdr>
        <w:top w:val="none" w:sz="0" w:space="0" w:color="auto"/>
        <w:left w:val="none" w:sz="0" w:space="0" w:color="auto"/>
        <w:bottom w:val="none" w:sz="0" w:space="0" w:color="auto"/>
        <w:right w:val="none" w:sz="0" w:space="0" w:color="auto"/>
      </w:divBdr>
    </w:div>
    <w:div w:id="181213490">
      <w:bodyDiv w:val="1"/>
      <w:marLeft w:val="0"/>
      <w:marRight w:val="0"/>
      <w:marTop w:val="0"/>
      <w:marBottom w:val="0"/>
      <w:divBdr>
        <w:top w:val="none" w:sz="0" w:space="0" w:color="auto"/>
        <w:left w:val="none" w:sz="0" w:space="0" w:color="auto"/>
        <w:bottom w:val="none" w:sz="0" w:space="0" w:color="auto"/>
        <w:right w:val="none" w:sz="0" w:space="0" w:color="auto"/>
      </w:divBdr>
    </w:div>
    <w:div w:id="182282808">
      <w:bodyDiv w:val="1"/>
      <w:marLeft w:val="0"/>
      <w:marRight w:val="0"/>
      <w:marTop w:val="0"/>
      <w:marBottom w:val="0"/>
      <w:divBdr>
        <w:top w:val="none" w:sz="0" w:space="0" w:color="auto"/>
        <w:left w:val="none" w:sz="0" w:space="0" w:color="auto"/>
        <w:bottom w:val="none" w:sz="0" w:space="0" w:color="auto"/>
        <w:right w:val="none" w:sz="0" w:space="0" w:color="auto"/>
      </w:divBdr>
    </w:div>
    <w:div w:id="217670244">
      <w:bodyDiv w:val="1"/>
      <w:marLeft w:val="0"/>
      <w:marRight w:val="0"/>
      <w:marTop w:val="0"/>
      <w:marBottom w:val="0"/>
      <w:divBdr>
        <w:top w:val="none" w:sz="0" w:space="0" w:color="auto"/>
        <w:left w:val="none" w:sz="0" w:space="0" w:color="auto"/>
        <w:bottom w:val="none" w:sz="0" w:space="0" w:color="auto"/>
        <w:right w:val="none" w:sz="0" w:space="0" w:color="auto"/>
      </w:divBdr>
    </w:div>
    <w:div w:id="222722825">
      <w:bodyDiv w:val="1"/>
      <w:marLeft w:val="0"/>
      <w:marRight w:val="0"/>
      <w:marTop w:val="0"/>
      <w:marBottom w:val="0"/>
      <w:divBdr>
        <w:top w:val="none" w:sz="0" w:space="0" w:color="auto"/>
        <w:left w:val="none" w:sz="0" w:space="0" w:color="auto"/>
        <w:bottom w:val="none" w:sz="0" w:space="0" w:color="auto"/>
        <w:right w:val="none" w:sz="0" w:space="0" w:color="auto"/>
      </w:divBdr>
    </w:div>
    <w:div w:id="240215092">
      <w:bodyDiv w:val="1"/>
      <w:marLeft w:val="0"/>
      <w:marRight w:val="0"/>
      <w:marTop w:val="0"/>
      <w:marBottom w:val="0"/>
      <w:divBdr>
        <w:top w:val="none" w:sz="0" w:space="0" w:color="auto"/>
        <w:left w:val="none" w:sz="0" w:space="0" w:color="auto"/>
        <w:bottom w:val="none" w:sz="0" w:space="0" w:color="auto"/>
        <w:right w:val="none" w:sz="0" w:space="0" w:color="auto"/>
      </w:divBdr>
    </w:div>
    <w:div w:id="246963254">
      <w:bodyDiv w:val="1"/>
      <w:marLeft w:val="0"/>
      <w:marRight w:val="0"/>
      <w:marTop w:val="0"/>
      <w:marBottom w:val="0"/>
      <w:divBdr>
        <w:top w:val="none" w:sz="0" w:space="0" w:color="auto"/>
        <w:left w:val="none" w:sz="0" w:space="0" w:color="auto"/>
        <w:bottom w:val="none" w:sz="0" w:space="0" w:color="auto"/>
        <w:right w:val="none" w:sz="0" w:space="0" w:color="auto"/>
      </w:divBdr>
    </w:div>
    <w:div w:id="377170140">
      <w:bodyDiv w:val="1"/>
      <w:marLeft w:val="0"/>
      <w:marRight w:val="0"/>
      <w:marTop w:val="0"/>
      <w:marBottom w:val="0"/>
      <w:divBdr>
        <w:top w:val="none" w:sz="0" w:space="0" w:color="auto"/>
        <w:left w:val="none" w:sz="0" w:space="0" w:color="auto"/>
        <w:bottom w:val="none" w:sz="0" w:space="0" w:color="auto"/>
        <w:right w:val="none" w:sz="0" w:space="0" w:color="auto"/>
      </w:divBdr>
    </w:div>
    <w:div w:id="422646846">
      <w:bodyDiv w:val="1"/>
      <w:marLeft w:val="0"/>
      <w:marRight w:val="0"/>
      <w:marTop w:val="0"/>
      <w:marBottom w:val="0"/>
      <w:divBdr>
        <w:top w:val="none" w:sz="0" w:space="0" w:color="auto"/>
        <w:left w:val="none" w:sz="0" w:space="0" w:color="auto"/>
        <w:bottom w:val="none" w:sz="0" w:space="0" w:color="auto"/>
        <w:right w:val="none" w:sz="0" w:space="0" w:color="auto"/>
      </w:divBdr>
    </w:div>
    <w:div w:id="462771712">
      <w:bodyDiv w:val="1"/>
      <w:marLeft w:val="0"/>
      <w:marRight w:val="0"/>
      <w:marTop w:val="0"/>
      <w:marBottom w:val="0"/>
      <w:divBdr>
        <w:top w:val="none" w:sz="0" w:space="0" w:color="auto"/>
        <w:left w:val="none" w:sz="0" w:space="0" w:color="auto"/>
        <w:bottom w:val="none" w:sz="0" w:space="0" w:color="auto"/>
        <w:right w:val="none" w:sz="0" w:space="0" w:color="auto"/>
      </w:divBdr>
    </w:div>
    <w:div w:id="493837587">
      <w:bodyDiv w:val="1"/>
      <w:marLeft w:val="0"/>
      <w:marRight w:val="0"/>
      <w:marTop w:val="0"/>
      <w:marBottom w:val="0"/>
      <w:divBdr>
        <w:top w:val="none" w:sz="0" w:space="0" w:color="auto"/>
        <w:left w:val="none" w:sz="0" w:space="0" w:color="auto"/>
        <w:bottom w:val="none" w:sz="0" w:space="0" w:color="auto"/>
        <w:right w:val="none" w:sz="0" w:space="0" w:color="auto"/>
      </w:divBdr>
    </w:div>
    <w:div w:id="503321411">
      <w:bodyDiv w:val="1"/>
      <w:marLeft w:val="0"/>
      <w:marRight w:val="0"/>
      <w:marTop w:val="0"/>
      <w:marBottom w:val="0"/>
      <w:divBdr>
        <w:top w:val="none" w:sz="0" w:space="0" w:color="auto"/>
        <w:left w:val="none" w:sz="0" w:space="0" w:color="auto"/>
        <w:bottom w:val="none" w:sz="0" w:space="0" w:color="auto"/>
        <w:right w:val="none" w:sz="0" w:space="0" w:color="auto"/>
      </w:divBdr>
    </w:div>
    <w:div w:id="504246887">
      <w:bodyDiv w:val="1"/>
      <w:marLeft w:val="0"/>
      <w:marRight w:val="0"/>
      <w:marTop w:val="0"/>
      <w:marBottom w:val="0"/>
      <w:divBdr>
        <w:top w:val="none" w:sz="0" w:space="0" w:color="auto"/>
        <w:left w:val="none" w:sz="0" w:space="0" w:color="auto"/>
        <w:bottom w:val="none" w:sz="0" w:space="0" w:color="auto"/>
        <w:right w:val="none" w:sz="0" w:space="0" w:color="auto"/>
      </w:divBdr>
    </w:div>
    <w:div w:id="558440612">
      <w:bodyDiv w:val="1"/>
      <w:marLeft w:val="0"/>
      <w:marRight w:val="0"/>
      <w:marTop w:val="0"/>
      <w:marBottom w:val="0"/>
      <w:divBdr>
        <w:top w:val="none" w:sz="0" w:space="0" w:color="auto"/>
        <w:left w:val="none" w:sz="0" w:space="0" w:color="auto"/>
        <w:bottom w:val="none" w:sz="0" w:space="0" w:color="auto"/>
        <w:right w:val="none" w:sz="0" w:space="0" w:color="auto"/>
      </w:divBdr>
    </w:div>
    <w:div w:id="563758377">
      <w:bodyDiv w:val="1"/>
      <w:marLeft w:val="0"/>
      <w:marRight w:val="0"/>
      <w:marTop w:val="0"/>
      <w:marBottom w:val="0"/>
      <w:divBdr>
        <w:top w:val="none" w:sz="0" w:space="0" w:color="auto"/>
        <w:left w:val="none" w:sz="0" w:space="0" w:color="auto"/>
        <w:bottom w:val="none" w:sz="0" w:space="0" w:color="auto"/>
        <w:right w:val="none" w:sz="0" w:space="0" w:color="auto"/>
      </w:divBdr>
    </w:div>
    <w:div w:id="569384919">
      <w:bodyDiv w:val="1"/>
      <w:marLeft w:val="0"/>
      <w:marRight w:val="0"/>
      <w:marTop w:val="0"/>
      <w:marBottom w:val="0"/>
      <w:divBdr>
        <w:top w:val="none" w:sz="0" w:space="0" w:color="auto"/>
        <w:left w:val="none" w:sz="0" w:space="0" w:color="auto"/>
        <w:bottom w:val="none" w:sz="0" w:space="0" w:color="auto"/>
        <w:right w:val="none" w:sz="0" w:space="0" w:color="auto"/>
      </w:divBdr>
    </w:div>
    <w:div w:id="593057604">
      <w:bodyDiv w:val="1"/>
      <w:marLeft w:val="0"/>
      <w:marRight w:val="0"/>
      <w:marTop w:val="0"/>
      <w:marBottom w:val="0"/>
      <w:divBdr>
        <w:top w:val="none" w:sz="0" w:space="0" w:color="auto"/>
        <w:left w:val="none" w:sz="0" w:space="0" w:color="auto"/>
        <w:bottom w:val="none" w:sz="0" w:space="0" w:color="auto"/>
        <w:right w:val="none" w:sz="0" w:space="0" w:color="auto"/>
      </w:divBdr>
    </w:div>
    <w:div w:id="595283802">
      <w:bodyDiv w:val="1"/>
      <w:marLeft w:val="0"/>
      <w:marRight w:val="0"/>
      <w:marTop w:val="0"/>
      <w:marBottom w:val="0"/>
      <w:divBdr>
        <w:top w:val="none" w:sz="0" w:space="0" w:color="auto"/>
        <w:left w:val="none" w:sz="0" w:space="0" w:color="auto"/>
        <w:bottom w:val="none" w:sz="0" w:space="0" w:color="auto"/>
        <w:right w:val="none" w:sz="0" w:space="0" w:color="auto"/>
      </w:divBdr>
    </w:div>
    <w:div w:id="598568802">
      <w:bodyDiv w:val="1"/>
      <w:marLeft w:val="0"/>
      <w:marRight w:val="0"/>
      <w:marTop w:val="0"/>
      <w:marBottom w:val="0"/>
      <w:divBdr>
        <w:top w:val="none" w:sz="0" w:space="0" w:color="auto"/>
        <w:left w:val="none" w:sz="0" w:space="0" w:color="auto"/>
        <w:bottom w:val="none" w:sz="0" w:space="0" w:color="auto"/>
        <w:right w:val="none" w:sz="0" w:space="0" w:color="auto"/>
      </w:divBdr>
    </w:div>
    <w:div w:id="602686935">
      <w:bodyDiv w:val="1"/>
      <w:marLeft w:val="0"/>
      <w:marRight w:val="0"/>
      <w:marTop w:val="0"/>
      <w:marBottom w:val="0"/>
      <w:divBdr>
        <w:top w:val="none" w:sz="0" w:space="0" w:color="auto"/>
        <w:left w:val="none" w:sz="0" w:space="0" w:color="auto"/>
        <w:bottom w:val="none" w:sz="0" w:space="0" w:color="auto"/>
        <w:right w:val="none" w:sz="0" w:space="0" w:color="auto"/>
      </w:divBdr>
    </w:div>
    <w:div w:id="615450852">
      <w:bodyDiv w:val="1"/>
      <w:marLeft w:val="0"/>
      <w:marRight w:val="0"/>
      <w:marTop w:val="0"/>
      <w:marBottom w:val="0"/>
      <w:divBdr>
        <w:top w:val="none" w:sz="0" w:space="0" w:color="auto"/>
        <w:left w:val="none" w:sz="0" w:space="0" w:color="auto"/>
        <w:bottom w:val="none" w:sz="0" w:space="0" w:color="auto"/>
        <w:right w:val="none" w:sz="0" w:space="0" w:color="auto"/>
      </w:divBdr>
    </w:div>
    <w:div w:id="617570608">
      <w:bodyDiv w:val="1"/>
      <w:marLeft w:val="0"/>
      <w:marRight w:val="0"/>
      <w:marTop w:val="0"/>
      <w:marBottom w:val="0"/>
      <w:divBdr>
        <w:top w:val="none" w:sz="0" w:space="0" w:color="auto"/>
        <w:left w:val="none" w:sz="0" w:space="0" w:color="auto"/>
        <w:bottom w:val="none" w:sz="0" w:space="0" w:color="auto"/>
        <w:right w:val="none" w:sz="0" w:space="0" w:color="auto"/>
      </w:divBdr>
    </w:div>
    <w:div w:id="675765442">
      <w:bodyDiv w:val="1"/>
      <w:marLeft w:val="0"/>
      <w:marRight w:val="0"/>
      <w:marTop w:val="0"/>
      <w:marBottom w:val="0"/>
      <w:divBdr>
        <w:top w:val="none" w:sz="0" w:space="0" w:color="auto"/>
        <w:left w:val="none" w:sz="0" w:space="0" w:color="auto"/>
        <w:bottom w:val="none" w:sz="0" w:space="0" w:color="auto"/>
        <w:right w:val="none" w:sz="0" w:space="0" w:color="auto"/>
      </w:divBdr>
    </w:div>
    <w:div w:id="719477234">
      <w:bodyDiv w:val="1"/>
      <w:marLeft w:val="0"/>
      <w:marRight w:val="0"/>
      <w:marTop w:val="0"/>
      <w:marBottom w:val="0"/>
      <w:divBdr>
        <w:top w:val="none" w:sz="0" w:space="0" w:color="auto"/>
        <w:left w:val="none" w:sz="0" w:space="0" w:color="auto"/>
        <w:bottom w:val="none" w:sz="0" w:space="0" w:color="auto"/>
        <w:right w:val="none" w:sz="0" w:space="0" w:color="auto"/>
      </w:divBdr>
    </w:div>
    <w:div w:id="772016500">
      <w:bodyDiv w:val="1"/>
      <w:marLeft w:val="0"/>
      <w:marRight w:val="0"/>
      <w:marTop w:val="0"/>
      <w:marBottom w:val="0"/>
      <w:divBdr>
        <w:top w:val="none" w:sz="0" w:space="0" w:color="auto"/>
        <w:left w:val="none" w:sz="0" w:space="0" w:color="auto"/>
        <w:bottom w:val="none" w:sz="0" w:space="0" w:color="auto"/>
        <w:right w:val="none" w:sz="0" w:space="0" w:color="auto"/>
      </w:divBdr>
    </w:div>
    <w:div w:id="832570557">
      <w:bodyDiv w:val="1"/>
      <w:marLeft w:val="0"/>
      <w:marRight w:val="0"/>
      <w:marTop w:val="0"/>
      <w:marBottom w:val="0"/>
      <w:divBdr>
        <w:top w:val="none" w:sz="0" w:space="0" w:color="auto"/>
        <w:left w:val="none" w:sz="0" w:space="0" w:color="auto"/>
        <w:bottom w:val="none" w:sz="0" w:space="0" w:color="auto"/>
        <w:right w:val="none" w:sz="0" w:space="0" w:color="auto"/>
      </w:divBdr>
    </w:div>
    <w:div w:id="886141940">
      <w:bodyDiv w:val="1"/>
      <w:marLeft w:val="0"/>
      <w:marRight w:val="0"/>
      <w:marTop w:val="0"/>
      <w:marBottom w:val="0"/>
      <w:divBdr>
        <w:top w:val="none" w:sz="0" w:space="0" w:color="auto"/>
        <w:left w:val="none" w:sz="0" w:space="0" w:color="auto"/>
        <w:bottom w:val="none" w:sz="0" w:space="0" w:color="auto"/>
        <w:right w:val="none" w:sz="0" w:space="0" w:color="auto"/>
      </w:divBdr>
    </w:div>
    <w:div w:id="982122942">
      <w:bodyDiv w:val="1"/>
      <w:marLeft w:val="0"/>
      <w:marRight w:val="0"/>
      <w:marTop w:val="0"/>
      <w:marBottom w:val="0"/>
      <w:divBdr>
        <w:top w:val="none" w:sz="0" w:space="0" w:color="auto"/>
        <w:left w:val="none" w:sz="0" w:space="0" w:color="auto"/>
        <w:bottom w:val="none" w:sz="0" w:space="0" w:color="auto"/>
        <w:right w:val="none" w:sz="0" w:space="0" w:color="auto"/>
      </w:divBdr>
    </w:div>
    <w:div w:id="996692832">
      <w:bodyDiv w:val="1"/>
      <w:marLeft w:val="0"/>
      <w:marRight w:val="0"/>
      <w:marTop w:val="0"/>
      <w:marBottom w:val="0"/>
      <w:divBdr>
        <w:top w:val="none" w:sz="0" w:space="0" w:color="auto"/>
        <w:left w:val="none" w:sz="0" w:space="0" w:color="auto"/>
        <w:bottom w:val="none" w:sz="0" w:space="0" w:color="auto"/>
        <w:right w:val="none" w:sz="0" w:space="0" w:color="auto"/>
      </w:divBdr>
    </w:div>
    <w:div w:id="1033531105">
      <w:bodyDiv w:val="1"/>
      <w:marLeft w:val="0"/>
      <w:marRight w:val="0"/>
      <w:marTop w:val="0"/>
      <w:marBottom w:val="0"/>
      <w:divBdr>
        <w:top w:val="none" w:sz="0" w:space="0" w:color="auto"/>
        <w:left w:val="none" w:sz="0" w:space="0" w:color="auto"/>
        <w:bottom w:val="none" w:sz="0" w:space="0" w:color="auto"/>
        <w:right w:val="none" w:sz="0" w:space="0" w:color="auto"/>
      </w:divBdr>
    </w:div>
    <w:div w:id="1136529432">
      <w:bodyDiv w:val="1"/>
      <w:marLeft w:val="0"/>
      <w:marRight w:val="0"/>
      <w:marTop w:val="0"/>
      <w:marBottom w:val="0"/>
      <w:divBdr>
        <w:top w:val="none" w:sz="0" w:space="0" w:color="auto"/>
        <w:left w:val="none" w:sz="0" w:space="0" w:color="auto"/>
        <w:bottom w:val="none" w:sz="0" w:space="0" w:color="auto"/>
        <w:right w:val="none" w:sz="0" w:space="0" w:color="auto"/>
      </w:divBdr>
    </w:div>
    <w:div w:id="1160579403">
      <w:bodyDiv w:val="1"/>
      <w:marLeft w:val="0"/>
      <w:marRight w:val="0"/>
      <w:marTop w:val="0"/>
      <w:marBottom w:val="0"/>
      <w:divBdr>
        <w:top w:val="none" w:sz="0" w:space="0" w:color="auto"/>
        <w:left w:val="none" w:sz="0" w:space="0" w:color="auto"/>
        <w:bottom w:val="none" w:sz="0" w:space="0" w:color="auto"/>
        <w:right w:val="none" w:sz="0" w:space="0" w:color="auto"/>
      </w:divBdr>
    </w:div>
    <w:div w:id="1186212608">
      <w:bodyDiv w:val="1"/>
      <w:marLeft w:val="0"/>
      <w:marRight w:val="0"/>
      <w:marTop w:val="0"/>
      <w:marBottom w:val="0"/>
      <w:divBdr>
        <w:top w:val="none" w:sz="0" w:space="0" w:color="auto"/>
        <w:left w:val="none" w:sz="0" w:space="0" w:color="auto"/>
        <w:bottom w:val="none" w:sz="0" w:space="0" w:color="auto"/>
        <w:right w:val="none" w:sz="0" w:space="0" w:color="auto"/>
      </w:divBdr>
    </w:div>
    <w:div w:id="1267692652">
      <w:bodyDiv w:val="1"/>
      <w:marLeft w:val="0"/>
      <w:marRight w:val="0"/>
      <w:marTop w:val="0"/>
      <w:marBottom w:val="0"/>
      <w:divBdr>
        <w:top w:val="none" w:sz="0" w:space="0" w:color="auto"/>
        <w:left w:val="none" w:sz="0" w:space="0" w:color="auto"/>
        <w:bottom w:val="none" w:sz="0" w:space="0" w:color="auto"/>
        <w:right w:val="none" w:sz="0" w:space="0" w:color="auto"/>
      </w:divBdr>
    </w:div>
    <w:div w:id="1356885844">
      <w:bodyDiv w:val="1"/>
      <w:marLeft w:val="0"/>
      <w:marRight w:val="0"/>
      <w:marTop w:val="0"/>
      <w:marBottom w:val="0"/>
      <w:divBdr>
        <w:top w:val="none" w:sz="0" w:space="0" w:color="auto"/>
        <w:left w:val="none" w:sz="0" w:space="0" w:color="auto"/>
        <w:bottom w:val="none" w:sz="0" w:space="0" w:color="auto"/>
        <w:right w:val="none" w:sz="0" w:space="0" w:color="auto"/>
      </w:divBdr>
    </w:div>
    <w:div w:id="1394692235">
      <w:bodyDiv w:val="1"/>
      <w:marLeft w:val="0"/>
      <w:marRight w:val="0"/>
      <w:marTop w:val="0"/>
      <w:marBottom w:val="0"/>
      <w:divBdr>
        <w:top w:val="none" w:sz="0" w:space="0" w:color="auto"/>
        <w:left w:val="none" w:sz="0" w:space="0" w:color="auto"/>
        <w:bottom w:val="none" w:sz="0" w:space="0" w:color="auto"/>
        <w:right w:val="none" w:sz="0" w:space="0" w:color="auto"/>
      </w:divBdr>
    </w:div>
    <w:div w:id="1427384200">
      <w:bodyDiv w:val="1"/>
      <w:marLeft w:val="0"/>
      <w:marRight w:val="0"/>
      <w:marTop w:val="0"/>
      <w:marBottom w:val="0"/>
      <w:divBdr>
        <w:top w:val="none" w:sz="0" w:space="0" w:color="auto"/>
        <w:left w:val="none" w:sz="0" w:space="0" w:color="auto"/>
        <w:bottom w:val="none" w:sz="0" w:space="0" w:color="auto"/>
        <w:right w:val="none" w:sz="0" w:space="0" w:color="auto"/>
      </w:divBdr>
    </w:div>
    <w:div w:id="1440949102">
      <w:bodyDiv w:val="1"/>
      <w:marLeft w:val="0"/>
      <w:marRight w:val="0"/>
      <w:marTop w:val="0"/>
      <w:marBottom w:val="0"/>
      <w:divBdr>
        <w:top w:val="none" w:sz="0" w:space="0" w:color="auto"/>
        <w:left w:val="none" w:sz="0" w:space="0" w:color="auto"/>
        <w:bottom w:val="none" w:sz="0" w:space="0" w:color="auto"/>
        <w:right w:val="none" w:sz="0" w:space="0" w:color="auto"/>
      </w:divBdr>
    </w:div>
    <w:div w:id="1453478582">
      <w:bodyDiv w:val="1"/>
      <w:marLeft w:val="0"/>
      <w:marRight w:val="0"/>
      <w:marTop w:val="0"/>
      <w:marBottom w:val="0"/>
      <w:divBdr>
        <w:top w:val="none" w:sz="0" w:space="0" w:color="auto"/>
        <w:left w:val="none" w:sz="0" w:space="0" w:color="auto"/>
        <w:bottom w:val="none" w:sz="0" w:space="0" w:color="auto"/>
        <w:right w:val="none" w:sz="0" w:space="0" w:color="auto"/>
      </w:divBdr>
    </w:div>
    <w:div w:id="1517963425">
      <w:bodyDiv w:val="1"/>
      <w:marLeft w:val="0"/>
      <w:marRight w:val="0"/>
      <w:marTop w:val="0"/>
      <w:marBottom w:val="0"/>
      <w:divBdr>
        <w:top w:val="none" w:sz="0" w:space="0" w:color="auto"/>
        <w:left w:val="none" w:sz="0" w:space="0" w:color="auto"/>
        <w:bottom w:val="none" w:sz="0" w:space="0" w:color="auto"/>
        <w:right w:val="none" w:sz="0" w:space="0" w:color="auto"/>
      </w:divBdr>
    </w:div>
    <w:div w:id="1561550568">
      <w:bodyDiv w:val="1"/>
      <w:marLeft w:val="0"/>
      <w:marRight w:val="0"/>
      <w:marTop w:val="0"/>
      <w:marBottom w:val="0"/>
      <w:divBdr>
        <w:top w:val="none" w:sz="0" w:space="0" w:color="auto"/>
        <w:left w:val="none" w:sz="0" w:space="0" w:color="auto"/>
        <w:bottom w:val="none" w:sz="0" w:space="0" w:color="auto"/>
        <w:right w:val="none" w:sz="0" w:space="0" w:color="auto"/>
      </w:divBdr>
    </w:div>
    <w:div w:id="1572690414">
      <w:bodyDiv w:val="1"/>
      <w:marLeft w:val="0"/>
      <w:marRight w:val="0"/>
      <w:marTop w:val="0"/>
      <w:marBottom w:val="0"/>
      <w:divBdr>
        <w:top w:val="none" w:sz="0" w:space="0" w:color="auto"/>
        <w:left w:val="none" w:sz="0" w:space="0" w:color="auto"/>
        <w:bottom w:val="none" w:sz="0" w:space="0" w:color="auto"/>
        <w:right w:val="none" w:sz="0" w:space="0" w:color="auto"/>
      </w:divBdr>
    </w:div>
    <w:div w:id="1586766419">
      <w:bodyDiv w:val="1"/>
      <w:marLeft w:val="0"/>
      <w:marRight w:val="0"/>
      <w:marTop w:val="0"/>
      <w:marBottom w:val="0"/>
      <w:divBdr>
        <w:top w:val="none" w:sz="0" w:space="0" w:color="auto"/>
        <w:left w:val="none" w:sz="0" w:space="0" w:color="auto"/>
        <w:bottom w:val="none" w:sz="0" w:space="0" w:color="auto"/>
        <w:right w:val="none" w:sz="0" w:space="0" w:color="auto"/>
      </w:divBdr>
    </w:div>
    <w:div w:id="1606647033">
      <w:bodyDiv w:val="1"/>
      <w:marLeft w:val="0"/>
      <w:marRight w:val="0"/>
      <w:marTop w:val="0"/>
      <w:marBottom w:val="0"/>
      <w:divBdr>
        <w:top w:val="none" w:sz="0" w:space="0" w:color="auto"/>
        <w:left w:val="none" w:sz="0" w:space="0" w:color="auto"/>
        <w:bottom w:val="none" w:sz="0" w:space="0" w:color="auto"/>
        <w:right w:val="none" w:sz="0" w:space="0" w:color="auto"/>
      </w:divBdr>
    </w:div>
    <w:div w:id="1707178335">
      <w:bodyDiv w:val="1"/>
      <w:marLeft w:val="0"/>
      <w:marRight w:val="0"/>
      <w:marTop w:val="0"/>
      <w:marBottom w:val="0"/>
      <w:divBdr>
        <w:top w:val="none" w:sz="0" w:space="0" w:color="auto"/>
        <w:left w:val="none" w:sz="0" w:space="0" w:color="auto"/>
        <w:bottom w:val="none" w:sz="0" w:space="0" w:color="auto"/>
        <w:right w:val="none" w:sz="0" w:space="0" w:color="auto"/>
      </w:divBdr>
    </w:div>
    <w:div w:id="1760058337">
      <w:bodyDiv w:val="1"/>
      <w:marLeft w:val="0"/>
      <w:marRight w:val="0"/>
      <w:marTop w:val="0"/>
      <w:marBottom w:val="0"/>
      <w:divBdr>
        <w:top w:val="none" w:sz="0" w:space="0" w:color="auto"/>
        <w:left w:val="none" w:sz="0" w:space="0" w:color="auto"/>
        <w:bottom w:val="none" w:sz="0" w:space="0" w:color="auto"/>
        <w:right w:val="none" w:sz="0" w:space="0" w:color="auto"/>
      </w:divBdr>
    </w:div>
    <w:div w:id="1762214545">
      <w:bodyDiv w:val="1"/>
      <w:marLeft w:val="0"/>
      <w:marRight w:val="0"/>
      <w:marTop w:val="0"/>
      <w:marBottom w:val="0"/>
      <w:divBdr>
        <w:top w:val="none" w:sz="0" w:space="0" w:color="auto"/>
        <w:left w:val="none" w:sz="0" w:space="0" w:color="auto"/>
        <w:bottom w:val="none" w:sz="0" w:space="0" w:color="auto"/>
        <w:right w:val="none" w:sz="0" w:space="0" w:color="auto"/>
      </w:divBdr>
    </w:div>
    <w:div w:id="1788617604">
      <w:bodyDiv w:val="1"/>
      <w:marLeft w:val="0"/>
      <w:marRight w:val="0"/>
      <w:marTop w:val="0"/>
      <w:marBottom w:val="0"/>
      <w:divBdr>
        <w:top w:val="none" w:sz="0" w:space="0" w:color="auto"/>
        <w:left w:val="none" w:sz="0" w:space="0" w:color="auto"/>
        <w:bottom w:val="none" w:sz="0" w:space="0" w:color="auto"/>
        <w:right w:val="none" w:sz="0" w:space="0" w:color="auto"/>
      </w:divBdr>
    </w:div>
    <w:div w:id="1793862589">
      <w:bodyDiv w:val="1"/>
      <w:marLeft w:val="0"/>
      <w:marRight w:val="0"/>
      <w:marTop w:val="0"/>
      <w:marBottom w:val="0"/>
      <w:divBdr>
        <w:top w:val="none" w:sz="0" w:space="0" w:color="auto"/>
        <w:left w:val="none" w:sz="0" w:space="0" w:color="auto"/>
        <w:bottom w:val="none" w:sz="0" w:space="0" w:color="auto"/>
        <w:right w:val="none" w:sz="0" w:space="0" w:color="auto"/>
      </w:divBdr>
    </w:div>
    <w:div w:id="1825000007">
      <w:bodyDiv w:val="1"/>
      <w:marLeft w:val="0"/>
      <w:marRight w:val="0"/>
      <w:marTop w:val="0"/>
      <w:marBottom w:val="0"/>
      <w:divBdr>
        <w:top w:val="none" w:sz="0" w:space="0" w:color="auto"/>
        <w:left w:val="none" w:sz="0" w:space="0" w:color="auto"/>
        <w:bottom w:val="none" w:sz="0" w:space="0" w:color="auto"/>
        <w:right w:val="none" w:sz="0" w:space="0" w:color="auto"/>
      </w:divBdr>
    </w:div>
    <w:div w:id="1852644195">
      <w:bodyDiv w:val="1"/>
      <w:marLeft w:val="0"/>
      <w:marRight w:val="0"/>
      <w:marTop w:val="0"/>
      <w:marBottom w:val="0"/>
      <w:divBdr>
        <w:top w:val="none" w:sz="0" w:space="0" w:color="auto"/>
        <w:left w:val="none" w:sz="0" w:space="0" w:color="auto"/>
        <w:bottom w:val="none" w:sz="0" w:space="0" w:color="auto"/>
        <w:right w:val="none" w:sz="0" w:space="0" w:color="auto"/>
      </w:divBdr>
    </w:div>
    <w:div w:id="1855535104">
      <w:bodyDiv w:val="1"/>
      <w:marLeft w:val="0"/>
      <w:marRight w:val="0"/>
      <w:marTop w:val="0"/>
      <w:marBottom w:val="0"/>
      <w:divBdr>
        <w:top w:val="none" w:sz="0" w:space="0" w:color="auto"/>
        <w:left w:val="none" w:sz="0" w:space="0" w:color="auto"/>
        <w:bottom w:val="none" w:sz="0" w:space="0" w:color="auto"/>
        <w:right w:val="none" w:sz="0" w:space="0" w:color="auto"/>
      </w:divBdr>
    </w:div>
    <w:div w:id="1863088425">
      <w:bodyDiv w:val="1"/>
      <w:marLeft w:val="0"/>
      <w:marRight w:val="0"/>
      <w:marTop w:val="0"/>
      <w:marBottom w:val="0"/>
      <w:divBdr>
        <w:top w:val="none" w:sz="0" w:space="0" w:color="auto"/>
        <w:left w:val="none" w:sz="0" w:space="0" w:color="auto"/>
        <w:bottom w:val="none" w:sz="0" w:space="0" w:color="auto"/>
        <w:right w:val="none" w:sz="0" w:space="0" w:color="auto"/>
      </w:divBdr>
    </w:div>
    <w:div w:id="1923447085">
      <w:bodyDiv w:val="1"/>
      <w:marLeft w:val="0"/>
      <w:marRight w:val="0"/>
      <w:marTop w:val="0"/>
      <w:marBottom w:val="0"/>
      <w:divBdr>
        <w:top w:val="none" w:sz="0" w:space="0" w:color="auto"/>
        <w:left w:val="none" w:sz="0" w:space="0" w:color="auto"/>
        <w:bottom w:val="none" w:sz="0" w:space="0" w:color="auto"/>
        <w:right w:val="none" w:sz="0" w:space="0" w:color="auto"/>
      </w:divBdr>
    </w:div>
    <w:div w:id="1956250569">
      <w:bodyDiv w:val="1"/>
      <w:marLeft w:val="0"/>
      <w:marRight w:val="0"/>
      <w:marTop w:val="0"/>
      <w:marBottom w:val="0"/>
      <w:divBdr>
        <w:top w:val="none" w:sz="0" w:space="0" w:color="auto"/>
        <w:left w:val="none" w:sz="0" w:space="0" w:color="auto"/>
        <w:bottom w:val="none" w:sz="0" w:space="0" w:color="auto"/>
        <w:right w:val="none" w:sz="0" w:space="0" w:color="auto"/>
      </w:divBdr>
    </w:div>
    <w:div w:id="1961959323">
      <w:bodyDiv w:val="1"/>
      <w:marLeft w:val="0"/>
      <w:marRight w:val="0"/>
      <w:marTop w:val="0"/>
      <w:marBottom w:val="0"/>
      <w:divBdr>
        <w:top w:val="none" w:sz="0" w:space="0" w:color="auto"/>
        <w:left w:val="none" w:sz="0" w:space="0" w:color="auto"/>
        <w:bottom w:val="none" w:sz="0" w:space="0" w:color="auto"/>
        <w:right w:val="none" w:sz="0" w:space="0" w:color="auto"/>
      </w:divBdr>
    </w:div>
    <w:div w:id="1984503329">
      <w:bodyDiv w:val="1"/>
      <w:marLeft w:val="0"/>
      <w:marRight w:val="0"/>
      <w:marTop w:val="0"/>
      <w:marBottom w:val="0"/>
      <w:divBdr>
        <w:top w:val="none" w:sz="0" w:space="0" w:color="auto"/>
        <w:left w:val="none" w:sz="0" w:space="0" w:color="auto"/>
        <w:bottom w:val="none" w:sz="0" w:space="0" w:color="auto"/>
        <w:right w:val="none" w:sz="0" w:space="0" w:color="auto"/>
      </w:divBdr>
    </w:div>
    <w:div w:id="2006519029">
      <w:bodyDiv w:val="1"/>
      <w:marLeft w:val="0"/>
      <w:marRight w:val="0"/>
      <w:marTop w:val="0"/>
      <w:marBottom w:val="0"/>
      <w:divBdr>
        <w:top w:val="none" w:sz="0" w:space="0" w:color="auto"/>
        <w:left w:val="none" w:sz="0" w:space="0" w:color="auto"/>
        <w:bottom w:val="none" w:sz="0" w:space="0" w:color="auto"/>
        <w:right w:val="none" w:sz="0" w:space="0" w:color="auto"/>
      </w:divBdr>
    </w:div>
    <w:div w:id="2030787486">
      <w:bodyDiv w:val="1"/>
      <w:marLeft w:val="0"/>
      <w:marRight w:val="0"/>
      <w:marTop w:val="0"/>
      <w:marBottom w:val="0"/>
      <w:divBdr>
        <w:top w:val="none" w:sz="0" w:space="0" w:color="auto"/>
        <w:left w:val="none" w:sz="0" w:space="0" w:color="auto"/>
        <w:bottom w:val="none" w:sz="0" w:space="0" w:color="auto"/>
        <w:right w:val="none" w:sz="0" w:space="0" w:color="auto"/>
      </w:divBdr>
    </w:div>
    <w:div w:id="2067334126">
      <w:bodyDiv w:val="1"/>
      <w:marLeft w:val="0"/>
      <w:marRight w:val="0"/>
      <w:marTop w:val="0"/>
      <w:marBottom w:val="0"/>
      <w:divBdr>
        <w:top w:val="none" w:sz="0" w:space="0" w:color="auto"/>
        <w:left w:val="none" w:sz="0" w:space="0" w:color="auto"/>
        <w:bottom w:val="none" w:sz="0" w:space="0" w:color="auto"/>
        <w:right w:val="none" w:sz="0" w:space="0" w:color="auto"/>
      </w:divBdr>
    </w:div>
    <w:div w:id="21326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9"/>
  <c:chart>
    <c:title>
      <c:txPr>
        <a:bodyPr/>
        <a:lstStyle/>
        <a:p>
          <a:pPr>
            <a:defRPr sz="1400">
              <a:latin typeface="Times New Roman" panose="02020603050405020304" pitchFamily="18" charset="0"/>
              <a:cs typeface="Times New Roman" panose="02020603050405020304" pitchFamily="18" charset="0"/>
            </a:defRPr>
          </a:pPr>
          <a:endParaRPr lang="ru-RU"/>
        </a:p>
      </c:txPr>
    </c:title>
    <c:view3D>
      <c:rAngAx val="1"/>
    </c:view3D>
    <c:plotArea>
      <c:layout>
        <c:manualLayout>
          <c:layoutTarget val="inner"/>
          <c:xMode val="edge"/>
          <c:yMode val="edge"/>
          <c:x val="0.21034728396449837"/>
          <c:y val="0.11955123256651762"/>
          <c:w val="0.75429608688923899"/>
          <c:h val="0.5557174944478096"/>
        </c:manualLayout>
      </c:layout>
      <c:bar3DChart>
        <c:barDir val="col"/>
        <c:grouping val="clustered"/>
        <c:ser>
          <c:idx val="0"/>
          <c:order val="0"/>
          <c:tx>
            <c:strRef>
              <c:f>Лист1!$B$1</c:f>
              <c:strCache>
                <c:ptCount val="1"/>
                <c:pt idx="0">
                  <c:v>Сведения из реестра об объектах надзора</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Операторы персональных данных</c:v>
                </c:pt>
                <c:pt idx="1">
                  <c:v>Владельцы радиоэлектронных средств </c:v>
                </c:pt>
                <c:pt idx="2">
                  <c:v>Владельцы лицензий
на оказание услуг связи</c:v>
                </c:pt>
                <c:pt idx="3">
                  <c:v>Редакции средств массовой информации</c:v>
                </c:pt>
                <c:pt idx="4">
                  <c:v>Владельцы лицензий
на вещание</c:v>
                </c:pt>
                <c:pt idx="5">
                  <c:v>Владельцы франкировальных машин</c:v>
                </c:pt>
                <c:pt idx="6">
                  <c:v>Владельцы высокочастотных устройств</c:v>
                </c:pt>
              </c:strCache>
            </c:strRef>
          </c:cat>
          <c:val>
            <c:numRef>
              <c:f>Лист1!$B$2:$B$8</c:f>
              <c:numCache>
                <c:formatCode>General</c:formatCode>
                <c:ptCount val="7"/>
                <c:pt idx="0">
                  <c:v>161633</c:v>
                </c:pt>
                <c:pt idx="1">
                  <c:v>988</c:v>
                </c:pt>
                <c:pt idx="2">
                  <c:v>2426</c:v>
                </c:pt>
                <c:pt idx="3">
                  <c:v>946</c:v>
                </c:pt>
                <c:pt idx="4">
                  <c:v>416</c:v>
                </c:pt>
                <c:pt idx="5">
                  <c:v>51</c:v>
                </c:pt>
                <c:pt idx="6">
                  <c:v>4</c:v>
                </c:pt>
              </c:numCache>
            </c:numRef>
          </c:val>
          <c:extLst xmlns:c16r2="http://schemas.microsoft.com/office/drawing/2015/06/chart">
            <c:ext xmlns:c16="http://schemas.microsoft.com/office/drawing/2014/chart" uri="{C3380CC4-5D6E-409C-BE32-E72D297353CC}">
              <c16:uniqueId val="{00000000-40AC-42F3-9F6A-C33BE3DBA2D4}"/>
            </c:ext>
          </c:extLst>
        </c:ser>
        <c:shape val="box"/>
        <c:axId val="167998976"/>
        <c:axId val="168000512"/>
        <c:axId val="0"/>
      </c:bar3DChart>
      <c:catAx>
        <c:axId val="167998976"/>
        <c:scaling>
          <c:orientation val="minMax"/>
        </c:scaling>
        <c:axPos val="b"/>
        <c:numFmt formatCode="General" sourceLinked="0"/>
        <c:tickLblPos val="nextTo"/>
        <c:txPr>
          <a:bodyPr/>
          <a:lstStyle/>
          <a:p>
            <a:pPr>
              <a:defRPr sz="700">
                <a:latin typeface="Times New Roman" panose="02020603050405020304" pitchFamily="18" charset="0"/>
                <a:cs typeface="Times New Roman" panose="02020603050405020304" pitchFamily="18" charset="0"/>
              </a:defRPr>
            </a:pPr>
            <a:endParaRPr lang="ru-RU"/>
          </a:p>
        </c:txPr>
        <c:crossAx val="168000512"/>
        <c:crosses val="autoZero"/>
        <c:auto val="1"/>
        <c:lblAlgn val="ctr"/>
        <c:lblOffset val="100"/>
      </c:catAx>
      <c:valAx>
        <c:axId val="168000512"/>
        <c:scaling>
          <c:orientation val="minMax"/>
        </c:scaling>
        <c:axPos val="l"/>
        <c:majorGridlines/>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67998976"/>
        <c:crosses val="autoZero"/>
        <c:crossBetween val="between"/>
      </c:valAx>
      <c:spPr>
        <a:ln>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Сведения о лицензиях, действующих на территории московского региона</a:t>
            </a:r>
          </a:p>
        </c:rich>
      </c:tx>
      <c:layout>
        <c:manualLayout>
          <c:xMode val="edge"/>
          <c:yMode val="edge"/>
          <c:x val="0.19638275499474217"/>
          <c:y val="1.6053511705685749E-2"/>
        </c:manualLayout>
      </c:layout>
    </c:title>
    <c:view3D>
      <c:rAngAx val="1"/>
    </c:view3D>
    <c:plotArea>
      <c:layout>
        <c:manualLayout>
          <c:layoutTarget val="inner"/>
          <c:xMode val="edge"/>
          <c:yMode val="edge"/>
          <c:x val="0.10054891830803998"/>
          <c:y val="0.17697601932377338"/>
          <c:w val="0.8994510816919552"/>
          <c:h val="0.4837744118221014"/>
        </c:manualLayout>
      </c:layout>
      <c:bar3DChart>
        <c:barDir val="col"/>
        <c:grouping val="clustered"/>
        <c:ser>
          <c:idx val="0"/>
          <c:order val="0"/>
          <c:tx>
            <c:strRef>
              <c:f>Лист1!$B$1</c:f>
              <c:strCache>
                <c:ptCount val="1"/>
                <c:pt idx="0">
                  <c:v>Сведения о лицензиях, действующих на территории московского региона</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Лист1!$A$2:$A$21</c:f>
              <c:strCache>
                <c:ptCount val="20"/>
                <c:pt idx="0">
                  <c:v>ТЛМ</c:v>
                </c:pt>
                <c:pt idx="1">
                  <c:v>ПД</c:v>
                </c:pt>
                <c:pt idx="2">
                  <c:v>АК</c:v>
                </c:pt>
                <c:pt idx="3">
                  <c:v>МТ1</c:v>
                </c:pt>
                <c:pt idx="4">
                  <c:v>ПГИПД</c:v>
                </c:pt>
                <c:pt idx="5">
                  <c:v>СКТВ</c:v>
                </c:pt>
                <c:pt idx="6">
                  <c:v>ПС</c:v>
                </c:pt>
                <c:pt idx="7">
                  <c:v>ЭФ</c:v>
                </c:pt>
                <c:pt idx="8">
                  <c:v>МТЗ</c:v>
                </c:pt>
                <c:pt idx="9">
                  <c:v>ПКП</c:v>
                </c:pt>
                <c:pt idx="10">
                  <c:v>Вещ</c:v>
                </c:pt>
                <c:pt idx="11">
                  <c:v>ПВ</c:v>
                </c:pt>
                <c:pt idx="12">
                  <c:v>РТС</c:v>
                </c:pt>
                <c:pt idx="13">
                  <c:v>МНМГ</c:v>
                </c:pt>
                <c:pt idx="14">
                  <c:v>РС</c:v>
                </c:pt>
                <c:pt idx="15">
                  <c:v>ТФВС</c:v>
                </c:pt>
                <c:pt idx="16">
                  <c:v>ТГ</c:v>
                </c:pt>
                <c:pt idx="17">
                  <c:v>РТ</c:v>
                </c:pt>
                <c:pt idx="18">
                  <c:v>ТАКС</c:v>
                </c:pt>
                <c:pt idx="19">
                  <c:v>СПРС</c:v>
                </c:pt>
              </c:strCache>
            </c:strRef>
          </c:cat>
          <c:val>
            <c:numRef>
              <c:f>Лист1!$B$2:$B$21</c:f>
              <c:numCache>
                <c:formatCode>General</c:formatCode>
                <c:ptCount val="20"/>
                <c:pt idx="0">
                  <c:v>3661</c:v>
                </c:pt>
                <c:pt idx="1">
                  <c:v>3220</c:v>
                </c:pt>
                <c:pt idx="2">
                  <c:v>2048</c:v>
                </c:pt>
                <c:pt idx="3">
                  <c:v>1043</c:v>
                </c:pt>
                <c:pt idx="4">
                  <c:v>1063</c:v>
                </c:pt>
                <c:pt idx="5">
                  <c:v>591</c:v>
                </c:pt>
                <c:pt idx="6">
                  <c:v>363</c:v>
                </c:pt>
                <c:pt idx="7">
                  <c:v>161</c:v>
                </c:pt>
                <c:pt idx="8">
                  <c:v>167</c:v>
                </c:pt>
                <c:pt idx="9">
                  <c:v>97</c:v>
                </c:pt>
                <c:pt idx="10">
                  <c:v>96</c:v>
                </c:pt>
                <c:pt idx="11">
                  <c:v>179</c:v>
                </c:pt>
                <c:pt idx="12">
                  <c:v>122</c:v>
                </c:pt>
                <c:pt idx="13">
                  <c:v>92</c:v>
                </c:pt>
                <c:pt idx="14">
                  <c:v>54</c:v>
                </c:pt>
                <c:pt idx="15">
                  <c:v>19</c:v>
                </c:pt>
                <c:pt idx="16">
                  <c:v>12</c:v>
                </c:pt>
                <c:pt idx="17">
                  <c:v>14</c:v>
                </c:pt>
                <c:pt idx="18">
                  <c:v>14</c:v>
                </c:pt>
                <c:pt idx="19">
                  <c:v>3</c:v>
                </c:pt>
              </c:numCache>
            </c:numRef>
          </c:val>
          <c:extLst xmlns:c16r2="http://schemas.microsoft.com/office/drawing/2015/06/chart">
            <c:ext xmlns:c16="http://schemas.microsoft.com/office/drawing/2014/chart" uri="{C3380CC4-5D6E-409C-BE32-E72D297353CC}">
              <c16:uniqueId val="{00000000-600A-4E36-8D0E-7C417CA2B301}"/>
            </c:ext>
          </c:extLst>
        </c:ser>
        <c:shape val="box"/>
        <c:axId val="116825472"/>
        <c:axId val="116954240"/>
        <c:axId val="0"/>
      </c:bar3DChart>
      <c:catAx>
        <c:axId val="116825472"/>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6954240"/>
        <c:crosses val="autoZero"/>
        <c:auto val="1"/>
        <c:lblAlgn val="ctr"/>
        <c:lblOffset val="100"/>
      </c:catAx>
      <c:valAx>
        <c:axId val="116954240"/>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1682547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Сведения о проведенных плановых мероприятиях СН</a:t>
            </a:r>
          </a:p>
        </c:rich>
      </c:tx>
      <c:layout>
        <c:manualLayout>
          <c:xMode val="edge"/>
          <c:yMode val="edge"/>
          <c:x val="0.13293068382765391"/>
          <c:y val="3.7297663093318195E-2"/>
        </c:manualLayout>
      </c:layout>
    </c:title>
    <c:view3D>
      <c:rAngAx val="1"/>
    </c:view3D>
    <c:plotArea>
      <c:layout>
        <c:manualLayout>
          <c:layoutTarget val="inner"/>
          <c:xMode val="edge"/>
          <c:yMode val="edge"/>
          <c:x val="0.13353457245250538"/>
          <c:y val="0.14242140214401017"/>
          <c:w val="0.78136063334660666"/>
          <c:h val="0.77009868766404965"/>
        </c:manualLayout>
      </c:layout>
      <c:bar3DChart>
        <c:barDir val="col"/>
        <c:grouping val="clustered"/>
        <c:ser>
          <c:idx val="0"/>
          <c:order val="0"/>
          <c:tx>
            <c:strRef>
              <c:f>Лист1!$B$1</c:f>
              <c:strCache>
                <c:ptCount val="1"/>
                <c:pt idx="0">
                  <c:v>2023</c:v>
                </c:pt>
              </c:strCache>
            </c:strRef>
          </c:tx>
          <c:dLbls>
            <c:dLbl>
              <c:idx val="2"/>
              <c:layout>
                <c:manualLayout>
                  <c:x val="1.1574074074074073E-2"/>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Лист1!$B$2:$B$5</c:f>
              <c:numCache>
                <c:formatCode>General</c:formatCode>
                <c:ptCount val="4"/>
                <c:pt idx="0">
                  <c:v>14</c:v>
                </c:pt>
                <c:pt idx="1">
                  <c:v>4</c:v>
                </c:pt>
                <c:pt idx="2">
                  <c:v>2</c:v>
                </c:pt>
                <c:pt idx="3">
                  <c:v>116</c:v>
                </c:pt>
              </c:numCache>
            </c:numRef>
          </c:val>
          <c:extLst xmlns:c16r2="http://schemas.microsoft.com/office/drawing/2015/06/chart">
            <c:ext xmlns:c16="http://schemas.microsoft.com/office/drawing/2014/chart" uri="{C3380CC4-5D6E-409C-BE32-E72D297353CC}">
              <c16:uniqueId val="{00000001-CEEB-4C77-87E5-13E0F39F2B2E}"/>
            </c:ext>
          </c:extLst>
        </c:ser>
        <c:ser>
          <c:idx val="1"/>
          <c:order val="1"/>
          <c:tx>
            <c:strRef>
              <c:f>Лист1!$C$1</c:f>
              <c:strCache>
                <c:ptCount val="1"/>
                <c:pt idx="0">
                  <c:v>2024</c:v>
                </c:pt>
              </c:strCache>
            </c:strRef>
          </c:tx>
          <c:dLbls>
            <c:dLbl>
              <c:idx val="0"/>
              <c:layout>
                <c:manualLayout>
                  <c:x val="1.388888888888902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EB-4C77-87E5-13E0F39F2B2E}"/>
                </c:ext>
              </c:extLst>
            </c:dLbl>
            <c:dLbl>
              <c:idx val="2"/>
              <c:layout>
                <c:manualLayout>
                  <c:x val="1.3888888888889027E-2"/>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EB-4C77-87E5-13E0F39F2B2E}"/>
                </c:ext>
              </c:extLst>
            </c:dLbl>
            <c:dLbl>
              <c:idx val="3"/>
              <c:layout>
                <c:manualLayout>
                  <c:x val="1.388888888888910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Лист1!$C$2:$C$5</c:f>
              <c:numCache>
                <c:formatCode>General</c:formatCode>
                <c:ptCount val="4"/>
                <c:pt idx="0">
                  <c:v>12</c:v>
                </c:pt>
                <c:pt idx="1">
                  <c:v>4</c:v>
                </c:pt>
                <c:pt idx="2">
                  <c:v>2</c:v>
                </c:pt>
                <c:pt idx="3">
                  <c:v>117</c:v>
                </c:pt>
              </c:numCache>
            </c:numRef>
          </c:val>
          <c:extLst xmlns:c16r2="http://schemas.microsoft.com/office/drawing/2015/06/chart">
            <c:ext xmlns:c16="http://schemas.microsoft.com/office/drawing/2014/chart" uri="{C3380CC4-5D6E-409C-BE32-E72D297353CC}">
              <c16:uniqueId val="{00000005-CEEB-4C77-87E5-13E0F39F2B2E}"/>
            </c:ext>
          </c:extLst>
        </c:ser>
        <c:shape val="box"/>
        <c:axId val="182391552"/>
        <c:axId val="182393088"/>
        <c:axId val="0"/>
      </c:bar3DChart>
      <c:catAx>
        <c:axId val="182391552"/>
        <c:scaling>
          <c:orientation val="minMax"/>
        </c:scaling>
        <c:axPos val="b"/>
        <c:numFmt formatCode="General" sourceLinked="0"/>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82393088"/>
        <c:crosses val="autoZero"/>
        <c:auto val="1"/>
        <c:lblAlgn val="ctr"/>
        <c:lblOffset val="100"/>
      </c:catAx>
      <c:valAx>
        <c:axId val="182393088"/>
        <c:scaling>
          <c:orientation val="minMax"/>
        </c:scaling>
        <c:axPos val="l"/>
        <c:majorGridlines/>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82391552"/>
        <c:crosses val="autoZero"/>
        <c:crossBetween val="between"/>
      </c:valAx>
    </c:plotArea>
    <c:legend>
      <c:legendPos val="r"/>
      <c:layout>
        <c:manualLayout>
          <c:xMode val="edge"/>
          <c:yMode val="edge"/>
          <c:x val="0.88264385385758781"/>
          <c:y val="0.38836858507441352"/>
          <c:w val="0.10430557517993774"/>
          <c:h val="0.14233280839895013"/>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a:defRPr/>
            </a:pPr>
            <a:r>
              <a:rPr lang="ru-RU" sz="1400">
                <a:latin typeface="Times New Roman" panose="02020603050405020304" pitchFamily="18" charset="0"/>
                <a:cs typeface="Times New Roman" panose="02020603050405020304" pitchFamily="18" charset="0"/>
              </a:rPr>
              <a:t>Сведения о </a:t>
            </a:r>
            <a:r>
              <a:rPr lang="ru-RU" sz="1400" b="1" i="0" u="none" strike="noStrike" baseline="0">
                <a:effectLst/>
                <a:latin typeface="Times New Roman" panose="02020603050405020304" pitchFamily="18" charset="0"/>
                <a:cs typeface="Times New Roman" panose="02020603050405020304" pitchFamily="18" charset="0"/>
              </a:rPr>
              <a:t>выявленных нарушениях по итогам проведения плановых мероприятий СН </a:t>
            </a:r>
            <a:endParaRPr lang="ru-RU" sz="1400">
              <a:latin typeface="Times New Roman" panose="02020603050405020304" pitchFamily="18" charset="0"/>
              <a:cs typeface="Times New Roman" panose="02020603050405020304" pitchFamily="18" charset="0"/>
            </a:endParaRPr>
          </a:p>
        </c:rich>
      </c:tx>
      <c:layout>
        <c:manualLayout>
          <c:xMode val="edge"/>
          <c:yMode val="edge"/>
          <c:x val="0.1473031496063005"/>
          <c:y val="3.9682539682539802E-3"/>
        </c:manualLayout>
      </c:layout>
    </c:title>
    <c:view3D>
      <c:rAngAx val="1"/>
    </c:view3D>
    <c:plotArea>
      <c:layout>
        <c:manualLayout>
          <c:layoutTarget val="inner"/>
          <c:xMode val="edge"/>
          <c:yMode val="edge"/>
          <c:x val="9.1228856809565453E-2"/>
          <c:y val="0.21409730033745983"/>
          <c:w val="0.78387649460484365"/>
          <c:h val="0.68305868016497961"/>
        </c:manualLayout>
      </c:layout>
      <c:bar3DChart>
        <c:barDir val="col"/>
        <c:grouping val="clustered"/>
        <c:ser>
          <c:idx val="0"/>
          <c:order val="0"/>
          <c:tx>
            <c:strRef>
              <c:f>Лист1!$B$1</c:f>
              <c:strCache>
                <c:ptCount val="1"/>
                <c:pt idx="0">
                  <c:v>2023</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Лист1!$B$2:$B$5</c:f>
              <c:numCache>
                <c:formatCode>General</c:formatCode>
                <c:ptCount val="4"/>
                <c:pt idx="0">
                  <c:v>27</c:v>
                </c:pt>
                <c:pt idx="1">
                  <c:v>2</c:v>
                </c:pt>
                <c:pt idx="2">
                  <c:v>4</c:v>
                </c:pt>
                <c:pt idx="3">
                  <c:v>84</c:v>
                </c:pt>
              </c:numCache>
            </c:numRef>
          </c:val>
          <c:extLst xmlns:c16r2="http://schemas.microsoft.com/office/drawing/2015/06/chart">
            <c:ext xmlns:c16="http://schemas.microsoft.com/office/drawing/2014/chart" uri="{C3380CC4-5D6E-409C-BE32-E72D297353CC}">
              <c16:uniqueId val="{00000000-ECAA-454D-A7FA-95768EF7D2BC}"/>
            </c:ext>
          </c:extLst>
        </c:ser>
        <c:ser>
          <c:idx val="1"/>
          <c:order val="1"/>
          <c:tx>
            <c:strRef>
              <c:f>Лист1!$C$1</c:f>
              <c:strCache>
                <c:ptCount val="1"/>
                <c:pt idx="0">
                  <c:v>2024</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Лист1!$C$2:$C$5</c:f>
              <c:numCache>
                <c:formatCode>General</c:formatCode>
                <c:ptCount val="4"/>
                <c:pt idx="0">
                  <c:v>10</c:v>
                </c:pt>
                <c:pt idx="1">
                  <c:v>3</c:v>
                </c:pt>
                <c:pt idx="2">
                  <c:v>4</c:v>
                </c:pt>
                <c:pt idx="3">
                  <c:v>122</c:v>
                </c:pt>
              </c:numCache>
            </c:numRef>
          </c:val>
          <c:extLst xmlns:c16r2="http://schemas.microsoft.com/office/drawing/2015/06/chart">
            <c:ext xmlns:c16="http://schemas.microsoft.com/office/drawing/2014/chart" uri="{C3380CC4-5D6E-409C-BE32-E72D297353CC}">
              <c16:uniqueId val="{00000001-ECAA-454D-A7FA-95768EF7D2BC}"/>
            </c:ext>
          </c:extLst>
        </c:ser>
        <c:shape val="box"/>
        <c:axId val="182424320"/>
        <c:axId val="182425856"/>
        <c:axId val="0"/>
      </c:bar3DChart>
      <c:catAx>
        <c:axId val="182424320"/>
        <c:scaling>
          <c:orientation val="minMax"/>
        </c:scaling>
        <c:axPos val="b"/>
        <c:numFmt formatCode="General" sourceLinked="0"/>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82425856"/>
        <c:crosses val="autoZero"/>
        <c:auto val="1"/>
        <c:lblAlgn val="ctr"/>
        <c:lblOffset val="100"/>
      </c:catAx>
      <c:valAx>
        <c:axId val="182425856"/>
        <c:scaling>
          <c:orientation val="minMax"/>
        </c:scaling>
        <c:axPos val="l"/>
        <c:majorGridlines/>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82424320"/>
        <c:crosses val="autoZero"/>
        <c:crossBetween val="between"/>
      </c:valAx>
    </c:plotArea>
    <c:legend>
      <c:legendPos val="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19"/>
  <c:chart>
    <c:title>
      <c:tx>
        <c:rich>
          <a:bodyPr/>
          <a:lstStyle/>
          <a:p>
            <a:pPr>
              <a:defRPr/>
            </a:pPr>
            <a:r>
              <a:rPr lang="ru-RU" sz="1400" b="1">
                <a:effectLst/>
                <a:latin typeface="Times New Roman" panose="02020603050405020304" pitchFamily="18" charset="0"/>
                <a:cs typeface="Times New Roman" panose="02020603050405020304" pitchFamily="18" charset="0"/>
              </a:rPr>
              <a:t>Сведения о проведенных внеплановых проверках во взаимодействии</a:t>
            </a:r>
          </a:p>
        </c:rich>
      </c:tx>
    </c:title>
    <c:view3D>
      <c:depthPercent val="100"/>
      <c:rAngAx val="1"/>
    </c:view3D>
    <c:plotArea>
      <c:layout>
        <c:manualLayout>
          <c:layoutTarget val="inner"/>
          <c:xMode val="edge"/>
          <c:yMode val="edge"/>
          <c:x val="0.11149291172726632"/>
          <c:y val="0.16900703651359841"/>
          <c:w val="0.75888098122350589"/>
          <c:h val="0.62431977872454325"/>
        </c:manualLayout>
      </c:layout>
      <c:bar3DChart>
        <c:barDir val="col"/>
        <c:grouping val="clustered"/>
        <c:varyColors val="1"/>
        <c:ser>
          <c:idx val="0"/>
          <c:order val="0"/>
          <c:tx>
            <c:strRef>
              <c:f>Лист1!$B$1</c:f>
              <c:strCache>
                <c:ptCount val="1"/>
                <c:pt idx="0">
                  <c:v>2023</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Лист1!$B$2:$B$4</c:f>
              <c:numCache>
                <c:formatCode>General</c:formatCode>
                <c:ptCount val="3"/>
                <c:pt idx="0">
                  <c:v>23</c:v>
                </c:pt>
                <c:pt idx="1">
                  <c:v>14</c:v>
                </c:pt>
                <c:pt idx="2">
                  <c:v>49</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0-2FDA-4B41-B996-F7AED1AAC0C3}"/>
            </c:ext>
          </c:extLst>
        </c:ser>
        <c:ser>
          <c:idx val="1"/>
          <c:order val="1"/>
          <c:tx>
            <c:strRef>
              <c:f>Лист1!$C$1</c:f>
              <c:strCache>
                <c:ptCount val="1"/>
                <c:pt idx="0">
                  <c:v>2024</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Лист1!$C$2:$C$4</c:f>
              <c:numCache>
                <c:formatCode>General</c:formatCode>
                <c:ptCount val="3"/>
                <c:pt idx="0">
                  <c:v>1</c:v>
                </c:pt>
                <c:pt idx="1">
                  <c:v>1</c:v>
                </c:pt>
                <c:pt idx="2">
                  <c:v>3</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1-2FDA-4B41-B996-F7AED1AAC0C3}"/>
            </c:ext>
          </c:extLst>
        </c:ser>
        <c:dLbls>
          <c:showVal val="1"/>
        </c:dLbls>
        <c:shape val="box"/>
        <c:axId val="192045824"/>
        <c:axId val="192047360"/>
        <c:axId val="0"/>
      </c:bar3DChart>
      <c:catAx>
        <c:axId val="192045824"/>
        <c:scaling>
          <c:orientation val="minMax"/>
        </c:scaling>
        <c:axPos val="b"/>
        <c:numFmt formatCode="General" sourceLinked="0"/>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92047360"/>
        <c:crosses val="autoZero"/>
        <c:auto val="1"/>
        <c:lblAlgn val="ctr"/>
        <c:lblOffset val="100"/>
        <c:noMultiLvlLbl val="1"/>
      </c:catAx>
      <c:valAx>
        <c:axId val="192047360"/>
        <c:scaling>
          <c:orientation val="minMax"/>
        </c:scaling>
        <c:axPos val="l"/>
        <c:majorGridlines/>
        <c:numFmt formatCode="General" sourceLinked="1"/>
        <c:maj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92045824"/>
        <c:crosses val="autoZero"/>
        <c:crossBetween val="between"/>
      </c:valAx>
    </c:plotArea>
    <c:legend>
      <c:legendPos val="r"/>
      <c:layout>
        <c:manualLayout>
          <c:xMode val="edge"/>
          <c:yMode val="edge"/>
          <c:x val="0.8697553671175785"/>
          <c:y val="0.3602737683736264"/>
          <c:w val="0.10246685510465042"/>
          <c:h val="0.14982400884100044"/>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19"/>
  <c:chart>
    <c:title>
      <c:tx>
        <c:rich>
          <a:bodyPr/>
          <a:lstStyle/>
          <a:p>
            <a:pPr>
              <a:defRPr/>
            </a:pPr>
            <a:r>
              <a:rPr lang="ru-RU"/>
              <a:t>Сведения</a:t>
            </a:r>
            <a:r>
              <a:rPr lang="ru-RU" baseline="0"/>
              <a:t> о </a:t>
            </a:r>
            <a:r>
              <a:rPr lang="ru-RU" sz="1560" b="1" i="0" u="none" strike="noStrike" baseline="0">
                <a:effectLst/>
              </a:rPr>
              <a:t>выявленных нарушениях и составленных протоколах об АП</a:t>
            </a:r>
            <a:endParaRPr lang="ru-RU"/>
          </a:p>
        </c:rich>
      </c:tx>
      <c:layout>
        <c:manualLayout>
          <c:xMode val="edge"/>
          <c:yMode val="edge"/>
          <c:x val="0.21341944822342501"/>
          <c:y val="5.3564909324606124E-3"/>
        </c:manualLayout>
      </c:layout>
    </c:title>
    <c:view3D>
      <c:depthPercent val="100"/>
      <c:rAngAx val="1"/>
    </c:view3D>
    <c:plotArea>
      <c:layout>
        <c:manualLayout>
          <c:layoutTarget val="inner"/>
          <c:xMode val="edge"/>
          <c:yMode val="edge"/>
          <c:x val="5.5054677131433576E-2"/>
          <c:y val="0.28139605394153316"/>
          <c:w val="0.75970030402096345"/>
          <c:h val="0.54160783781338329"/>
        </c:manualLayout>
      </c:layout>
      <c:bar3DChart>
        <c:barDir val="col"/>
        <c:grouping val="clustered"/>
        <c:varyColors val="1"/>
        <c:ser>
          <c:idx val="0"/>
          <c:order val="0"/>
          <c:tx>
            <c:strRef>
              <c:f>Лист1!$B$1</c:f>
              <c:strCache>
                <c:ptCount val="1"/>
                <c:pt idx="0">
                  <c:v>2023</c:v>
                </c:pt>
              </c:strCache>
            </c:strRef>
          </c:tx>
          <c:invertIfNegative val="1"/>
          <c:dPt>
            <c:idx val="0"/>
            <c:invertIfNegative val="1"/>
            <c:extLst xmlns:c16r2="http://schemas.microsoft.com/office/drawing/2015/06/chart">
              <c:ext xmlns:c16="http://schemas.microsoft.com/office/drawing/2014/chart" uri="{C3380CC4-5D6E-409C-BE32-E72D297353CC}">
                <c16:uniqueId val="{00000000-4ECB-4FA3-AF78-14B1A6E696BE}"/>
              </c:ext>
            </c:extLst>
          </c:dPt>
          <c:dPt>
            <c:idx val="1"/>
            <c:invertIfNegative val="1"/>
            <c:extLst xmlns:c16r2="http://schemas.microsoft.com/office/drawing/2015/06/chart">
              <c:ext xmlns:c16="http://schemas.microsoft.com/office/drawing/2014/chart" uri="{C3380CC4-5D6E-409C-BE32-E72D297353CC}">
                <c16:uniqueId val="{00000001-4ECB-4FA3-AF78-14B1A6E696BE}"/>
              </c:ext>
            </c:extLst>
          </c:dPt>
          <c:dLbls>
            <c:dLbl>
              <c:idx val="0"/>
              <c:layout>
                <c:manualLayout>
                  <c:x val="1.9386106623586575E-2"/>
                  <c:y val="-5.74712643678161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CB-4FA3-AF78-14B1A6E696BE}"/>
                </c:ext>
              </c:extLst>
            </c:dLbl>
            <c:dLbl>
              <c:idx val="1"/>
              <c:layout>
                <c:manualLayout>
                  <c:x val="2.5848142164781842E-2"/>
                  <c:y val="-4.02298850574712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CB-4FA3-AF78-14B1A6E696B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Лист1!$B$2:$B$3</c:f>
              <c:numCache>
                <c:formatCode>General</c:formatCode>
                <c:ptCount val="2"/>
                <c:pt idx="0">
                  <c:v>15</c:v>
                </c:pt>
                <c:pt idx="1">
                  <c:v>25</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2-4ECB-4FA3-AF78-14B1A6E696BE}"/>
            </c:ext>
          </c:extLst>
        </c:ser>
        <c:ser>
          <c:idx val="1"/>
          <c:order val="1"/>
          <c:tx>
            <c:strRef>
              <c:f>Лист1!$C$1</c:f>
              <c:strCache>
                <c:ptCount val="1"/>
                <c:pt idx="0">
                  <c:v>2024</c:v>
                </c:pt>
              </c:strCache>
            </c:strRef>
          </c:tx>
          <c:invertIfNegative val="1"/>
          <c:dLbls>
            <c:dLbl>
              <c:idx val="0"/>
              <c:layout>
                <c:manualLayout>
                  <c:x val="1.2924071082390921E-2"/>
                  <c:y val="-3.44827586206896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CC-4343-9BDC-AB25875D0962}"/>
                </c:ext>
              </c:extLst>
            </c:dLbl>
            <c:dLbl>
              <c:idx val="1"/>
              <c:layout>
                <c:manualLayout>
                  <c:x val="3.8772213247172782E-2"/>
                  <c:y val="-4.38957475994513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CC-4343-9BDC-AB25875D096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Лист1!$C$2:$C$3</c:f>
              <c:numCache>
                <c:formatCode>General</c:formatCode>
                <c:ptCount val="2"/>
                <c:pt idx="0">
                  <c:v>23</c:v>
                </c:pt>
                <c:pt idx="1">
                  <c:v>95</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3-4ECB-4FA3-AF78-14B1A6E696BE}"/>
            </c:ext>
          </c:extLst>
        </c:ser>
        <c:dLbls>
          <c:showVal val="1"/>
        </c:dLbls>
        <c:gapWidth val="75"/>
        <c:shape val="box"/>
        <c:axId val="196570112"/>
        <c:axId val="196702976"/>
        <c:axId val="0"/>
      </c:bar3DChart>
      <c:catAx>
        <c:axId val="196570112"/>
        <c:scaling>
          <c:orientation val="minMax"/>
        </c:scaling>
        <c:axPos val="b"/>
        <c:numFmt formatCode="General" sourceLinked="0"/>
        <c:majorTickMark val="none"/>
        <c:tickLblPos val="nextTo"/>
        <c:txPr>
          <a:bodyPr/>
          <a:lstStyle/>
          <a:p>
            <a:pPr>
              <a:defRPr sz="1400"/>
            </a:pPr>
            <a:endParaRPr lang="ru-RU"/>
          </a:p>
        </c:txPr>
        <c:crossAx val="196702976"/>
        <c:crosses val="autoZero"/>
        <c:auto val="1"/>
        <c:lblAlgn val="ctr"/>
        <c:lblOffset val="100"/>
        <c:noMultiLvlLbl val="1"/>
      </c:catAx>
      <c:valAx>
        <c:axId val="196702976"/>
        <c:scaling>
          <c:orientation val="minMax"/>
          <c:min val="0"/>
        </c:scaling>
        <c:axPos val="l"/>
        <c:majorGridlines/>
        <c:numFmt formatCode="General" sourceLinked="1"/>
        <c:majorTickMark val="none"/>
        <c:tickLblPos val="nextTo"/>
        <c:crossAx val="196570112"/>
        <c:crosses val="autoZero"/>
        <c:crossBetween val="between"/>
      </c:valAx>
    </c:plotArea>
    <c:legend>
      <c:legendPos val="r"/>
      <c:layout>
        <c:manualLayout>
          <c:xMode val="edge"/>
          <c:yMode val="edge"/>
          <c:x val="0.79977493120306664"/>
          <c:y val="0.42916345333376582"/>
          <c:w val="0.11158694168464546"/>
          <c:h val="0.23429268872255171"/>
        </c:manualLayout>
      </c:layout>
      <c:txPr>
        <a:bodyPr/>
        <a:lstStyle/>
        <a:p>
          <a:pPr>
            <a:defRPr sz="1400"/>
          </a:pPr>
          <a:endParaRPr lang="ru-RU"/>
        </a:p>
      </c:txPr>
    </c:legend>
    <c:plotVisOnly val="1"/>
    <c:dispBlanksAs val="gap"/>
    <c:showDLblsOverMax val="1"/>
  </c:chart>
  <c:spPr>
    <a:ln>
      <a:noFill/>
    </a:ln>
  </c:spPr>
  <c:txPr>
    <a:bodyPr/>
    <a:lstStyle/>
    <a:p>
      <a:pPr>
        <a:defRPr sz="13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90389BF-06DD-4178-8575-9621C33934C7}">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Алябьева Елена Владимировна</dc:creator>
  <cp:lastModifiedBy>kotova-as</cp:lastModifiedBy>
  <cp:revision>1</cp:revision>
  <cp:lastPrinted>2024-04-26T08:31:00Z</cp:lastPrinted>
  <dcterms:created xsi:type="dcterms:W3CDTF">2024-05-17T11:35:00Z</dcterms:created>
  <dcterms:modified xsi:type="dcterms:W3CDTF">2024-05-17T11:35:00Z</dcterms:modified>
</cp:coreProperties>
</file>