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5" w:rsidRPr="00FB5D35" w:rsidRDefault="00FB5D35" w:rsidP="00FB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35">
        <w:rPr>
          <w:rFonts w:ascii="Times New Roman" w:hAnsi="Times New Roman" w:cs="Times New Roman"/>
          <w:b/>
          <w:sz w:val="28"/>
          <w:szCs w:val="28"/>
        </w:rPr>
        <w:t>Отчет об итогах работы с обращениями граждан в Управлении Роскомнадзора по Центральному федеральному округу</w:t>
      </w:r>
      <w:r w:rsidRPr="00FB5D35">
        <w:rPr>
          <w:rFonts w:ascii="Times New Roman" w:hAnsi="Times New Roman" w:cs="Times New Roman"/>
          <w:b/>
          <w:sz w:val="28"/>
          <w:szCs w:val="28"/>
        </w:rPr>
        <w:br/>
        <w:t>в 4 квартале 2015 года</w:t>
      </w:r>
    </w:p>
    <w:p w:rsidR="00FB5D35" w:rsidRPr="00214465" w:rsidRDefault="00FB5D35" w:rsidP="00214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35">
        <w:rPr>
          <w:rFonts w:ascii="Times New Roman" w:hAnsi="Times New Roman" w:cs="Times New Roman"/>
          <w:sz w:val="28"/>
          <w:szCs w:val="28"/>
        </w:rPr>
        <w:t>В 4</w:t>
      </w:r>
      <w:r w:rsidR="00A15C70">
        <w:rPr>
          <w:rFonts w:ascii="Times New Roman" w:hAnsi="Times New Roman" w:cs="Times New Roman"/>
          <w:sz w:val="28"/>
          <w:szCs w:val="28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 xml:space="preserve">квартале 2015 года в Управление Роскомнадзора по Центральному федеральному округу (далее - Управление) поступило </w:t>
      </w:r>
      <w:r w:rsidRPr="00FB5D35">
        <w:rPr>
          <w:rFonts w:ascii="Times New Roman" w:hAnsi="Times New Roman" w:cs="Times New Roman"/>
          <w:b/>
          <w:sz w:val="28"/>
          <w:szCs w:val="28"/>
        </w:rPr>
        <w:t>6</w:t>
      </w:r>
      <w:r w:rsidRPr="00FB5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240</w:t>
      </w:r>
      <w:r w:rsidR="00F71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обращений граждан.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4198</w:t>
      </w:r>
      <w:r w:rsidR="0021446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обращений от общего количества поступили в Управление в электронном виде через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Официальный сайт Роскомнадзора.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FB5D35">
        <w:rPr>
          <w:rFonts w:ascii="Times New Roman" w:hAnsi="Times New Roman" w:cs="Times New Roman"/>
          <w:sz w:val="28"/>
          <w:szCs w:val="28"/>
        </w:rPr>
        <w:t xml:space="preserve">Из Центрального Аппарата Роскомнадзора на рассмотрение направлено </w:t>
      </w:r>
      <w:r w:rsidRPr="00FB5D35">
        <w:rPr>
          <w:rFonts w:ascii="Times New Roman" w:hAnsi="Times New Roman" w:cs="Times New Roman"/>
          <w:b/>
          <w:sz w:val="28"/>
          <w:szCs w:val="28"/>
        </w:rPr>
        <w:t>371</w:t>
      </w:r>
      <w:r w:rsidR="00F71A7D">
        <w:rPr>
          <w:rFonts w:ascii="Times New Roman" w:hAnsi="Times New Roman" w:cs="Times New Roman"/>
          <w:b/>
          <w:sz w:val="28"/>
          <w:szCs w:val="28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обращение. И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FB5D35">
        <w:rPr>
          <w:rFonts w:ascii="Times New Roman" w:hAnsi="Times New Roman" w:cs="Times New Roman"/>
          <w:sz w:val="28"/>
          <w:szCs w:val="28"/>
        </w:rPr>
        <w:t>других органов государственной власти и местного самоуправления</w:t>
      </w:r>
      <w:r w:rsidR="00701E09">
        <w:rPr>
          <w:rFonts w:ascii="Times New Roman" w:hAnsi="Times New Roman" w:cs="Times New Roman"/>
          <w:sz w:val="28"/>
          <w:szCs w:val="28"/>
        </w:rPr>
        <w:t> </w:t>
      </w:r>
      <w:r w:rsidRPr="00FB5D35">
        <w:rPr>
          <w:rFonts w:ascii="Times New Roman" w:hAnsi="Times New Roman" w:cs="Times New Roman"/>
          <w:b/>
          <w:sz w:val="28"/>
          <w:szCs w:val="28"/>
        </w:rPr>
        <w:t>606</w:t>
      </w:r>
      <w:r w:rsidR="00701E09">
        <w:rPr>
          <w:rFonts w:ascii="Times New Roman" w:hAnsi="Times New Roman" w:cs="Times New Roman"/>
          <w:b/>
          <w:sz w:val="28"/>
          <w:szCs w:val="28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обращений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4465" w:rsidRPr="00214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65" w:rsidRPr="002144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FB5D35">
        <w:rPr>
          <w:rFonts w:ascii="Times New Roman" w:hAnsi="Times New Roman" w:cs="Times New Roman"/>
          <w:sz w:val="28"/>
          <w:szCs w:val="28"/>
        </w:rPr>
        <w:t>Сравнительный анализ поступивших в Управление обращений граждан показывает,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что: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</w:r>
      <w:r w:rsidRPr="00FB5D35">
        <w:rPr>
          <w:rFonts w:ascii="Times New Roman" w:hAnsi="Times New Roman" w:cs="Times New Roman"/>
          <w:sz w:val="28"/>
          <w:szCs w:val="28"/>
        </w:rPr>
        <w:t xml:space="preserve">          37</w:t>
      </w:r>
      <w:r w:rsidR="00214465">
        <w:rPr>
          <w:rFonts w:ascii="Times New Roman" w:hAnsi="Times New Roman" w:cs="Times New Roman"/>
          <w:sz w:val="28"/>
          <w:szCs w:val="28"/>
        </w:rPr>
        <w:t>%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обращений касаются защиты персональных данных;</w:t>
      </w:r>
      <w:r w:rsidR="00214465" w:rsidRPr="00214465">
        <w:rPr>
          <w:rFonts w:ascii="Times New Roman" w:hAnsi="Times New Roman" w:cs="Times New Roman"/>
          <w:sz w:val="28"/>
          <w:szCs w:val="28"/>
        </w:rPr>
        <w:t xml:space="preserve"> 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</w:r>
      <w:r w:rsidRPr="00FB5D35">
        <w:rPr>
          <w:rFonts w:ascii="Times New Roman" w:hAnsi="Times New Roman" w:cs="Times New Roman"/>
          <w:sz w:val="28"/>
          <w:szCs w:val="28"/>
        </w:rPr>
        <w:t xml:space="preserve">          31</w:t>
      </w:r>
      <w:r w:rsidRPr="00FB5D3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2144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 xml:space="preserve">обращений по вопросу качества оказания услуг связи; 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</w:r>
      <w:r w:rsidRPr="00FB5D35">
        <w:rPr>
          <w:rFonts w:ascii="Times New Roman" w:hAnsi="Times New Roman" w:cs="Times New Roman"/>
          <w:sz w:val="28"/>
          <w:szCs w:val="28"/>
        </w:rPr>
        <w:t xml:space="preserve">          13</w:t>
      </w:r>
      <w:r w:rsidRPr="00FB5D3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FB5D35">
        <w:rPr>
          <w:rFonts w:ascii="Times New Roman" w:hAnsi="Times New Roman" w:cs="Times New Roman"/>
          <w:sz w:val="28"/>
          <w:szCs w:val="28"/>
        </w:rPr>
        <w:t xml:space="preserve"> обращений по вопросу пересылке, доставки и розыска почтовых отправлений;</w:t>
      </w:r>
      <w:r w:rsidR="00214465" w:rsidRPr="00214465">
        <w:rPr>
          <w:rFonts w:ascii="Times New Roman" w:hAnsi="Times New Roman" w:cs="Times New Roman"/>
          <w:sz w:val="28"/>
          <w:szCs w:val="28"/>
        </w:rPr>
        <w:t xml:space="preserve"> 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</w:r>
      <w:r w:rsidRPr="00FB5D35">
        <w:rPr>
          <w:rFonts w:ascii="Times New Roman" w:hAnsi="Times New Roman" w:cs="Times New Roman"/>
          <w:sz w:val="28"/>
          <w:szCs w:val="28"/>
        </w:rPr>
        <w:t xml:space="preserve">            7%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FB5D35">
        <w:rPr>
          <w:rFonts w:ascii="Times New Roman" w:hAnsi="Times New Roman" w:cs="Times New Roman"/>
          <w:sz w:val="28"/>
          <w:szCs w:val="28"/>
        </w:rPr>
        <w:t>обращений содержат вопросы административного характера;</w:t>
      </w:r>
      <w:r w:rsidR="00214465" w:rsidRPr="00214465">
        <w:rPr>
          <w:rFonts w:ascii="Times New Roman" w:hAnsi="Times New Roman" w:cs="Times New Roman"/>
          <w:sz w:val="28"/>
          <w:szCs w:val="28"/>
        </w:rPr>
        <w:t xml:space="preserve"> 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</w:r>
      <w:r w:rsidRPr="00FB5D35">
        <w:rPr>
          <w:rFonts w:ascii="Times New Roman" w:hAnsi="Times New Roman" w:cs="Times New Roman"/>
          <w:sz w:val="28"/>
          <w:szCs w:val="28"/>
        </w:rPr>
        <w:t xml:space="preserve">            4% обращений по вопросу содержания материалов, публикуемых в СМИ,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в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т.ч.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телевизионных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передач;</w:t>
      </w:r>
      <w:r w:rsidR="00214465" w:rsidRPr="00214465">
        <w:rPr>
          <w:rFonts w:ascii="Times New Roman" w:hAnsi="Times New Roman" w:cs="Times New Roman"/>
          <w:sz w:val="28"/>
          <w:szCs w:val="28"/>
        </w:rPr>
        <w:t xml:space="preserve"> 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</w:r>
      <w:r w:rsidRPr="00FB5D35">
        <w:rPr>
          <w:rFonts w:ascii="Times New Roman" w:hAnsi="Times New Roman" w:cs="Times New Roman"/>
          <w:sz w:val="28"/>
          <w:szCs w:val="28"/>
        </w:rPr>
        <w:t xml:space="preserve">            4%</w:t>
      </w:r>
      <w:r w:rsidR="002144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обращений по вопросу ограничения доступа к сайтам.</w:t>
      </w:r>
      <w:r w:rsidR="00214465" w:rsidRPr="00214465">
        <w:rPr>
          <w:rFonts w:ascii="Times New Roman" w:hAnsi="Times New Roman" w:cs="Times New Roman"/>
          <w:sz w:val="28"/>
          <w:szCs w:val="28"/>
        </w:rPr>
        <w:br/>
      </w:r>
    </w:p>
    <w:p w:rsidR="00FB5D35" w:rsidRPr="00FB5D35" w:rsidRDefault="00FB5D35" w:rsidP="00FB5D35">
      <w:pPr>
        <w:pStyle w:val="a3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35">
        <w:rPr>
          <w:rFonts w:ascii="Times New Roman" w:hAnsi="Times New Roman" w:cs="Times New Roman"/>
          <w:b/>
          <w:sz w:val="28"/>
          <w:szCs w:val="28"/>
        </w:rPr>
        <w:t>Распределение поступивших в 4 квартале 2015 года</w:t>
      </w:r>
    </w:p>
    <w:p w:rsidR="00FB5D35" w:rsidRPr="00FB5D35" w:rsidRDefault="00FB5D35" w:rsidP="00FB5D35">
      <w:pPr>
        <w:pStyle w:val="a3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35">
        <w:rPr>
          <w:rFonts w:ascii="Times New Roman" w:hAnsi="Times New Roman" w:cs="Times New Roman"/>
          <w:b/>
          <w:sz w:val="28"/>
          <w:szCs w:val="28"/>
        </w:rPr>
        <w:t>обращений по тематикам</w:t>
      </w:r>
    </w:p>
    <w:p w:rsidR="00FB5D35" w:rsidRPr="00FB5D35" w:rsidRDefault="00FB5D35" w:rsidP="00FB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3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99277" cy="2638806"/>
            <wp:effectExtent l="57150" t="19050" r="44323" b="914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5D35" w:rsidRPr="00FB5D35" w:rsidRDefault="00FB5D35" w:rsidP="00FB5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35" w:rsidRPr="00FB5D35" w:rsidRDefault="00FB5D35" w:rsidP="00FB5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35" w:rsidRPr="00FB5D35" w:rsidRDefault="00FB5D35" w:rsidP="00FB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35">
        <w:rPr>
          <w:rFonts w:ascii="Times New Roman" w:hAnsi="Times New Roman" w:cs="Times New Roman"/>
          <w:b/>
          <w:sz w:val="28"/>
          <w:szCs w:val="28"/>
        </w:rPr>
        <w:lastRenderedPageBreak/>
        <w:t>Динамика поступивших обращений граждан за 4 квартал 2013-2015 годов</w:t>
      </w:r>
    </w:p>
    <w:p w:rsidR="00FB5D35" w:rsidRPr="00FB5D35" w:rsidRDefault="00FB5D35" w:rsidP="00FB5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35" w:rsidRPr="00FB5D35" w:rsidRDefault="00FB5D35" w:rsidP="00FB5D35">
      <w:pPr>
        <w:pStyle w:val="a3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B5D35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D35" w:rsidRPr="00FB5D35" w:rsidRDefault="00FB5D35" w:rsidP="00FB5D3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B5D35" w:rsidRPr="00FB5D35" w:rsidRDefault="00FB5D35" w:rsidP="00FB5D35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D35">
        <w:rPr>
          <w:rFonts w:ascii="Times New Roman" w:hAnsi="Times New Roman" w:cs="Times New Roman"/>
          <w:color w:val="000000"/>
          <w:sz w:val="28"/>
          <w:szCs w:val="28"/>
        </w:rPr>
        <w:t>Все обращения поступили на имя</w:t>
      </w:r>
      <w:r w:rsidR="00F71A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F71A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и заместителей руководителя.</w:t>
      </w:r>
    </w:p>
    <w:p w:rsidR="00FB5D35" w:rsidRPr="00FB5D35" w:rsidRDefault="00FB5D35" w:rsidP="00FB5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D35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РФ от 28.07.2005 № 452 «О Типовом 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FB5D35" w:rsidRPr="00FB5D35" w:rsidRDefault="00FB5D35" w:rsidP="00FB5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D35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обращений граждан в Управлении вынесены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решения: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66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приняты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меры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817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66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поддержано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300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66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разъяснения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4141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7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="00496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66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отказано</w:t>
      </w:r>
      <w:r w:rsidR="004966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66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10;</w:t>
      </w:r>
      <w:r w:rsidR="00496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9664B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      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 xml:space="preserve">- переслано – 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641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D35" w:rsidRPr="00FB5D35" w:rsidRDefault="00FB5D35" w:rsidP="00FB5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D35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также перенаправляются по принадлежности в МВД России (в отношении </w:t>
      </w:r>
      <w:r w:rsidRPr="00FB5D35">
        <w:rPr>
          <w:rFonts w:ascii="Times New Roman" w:hAnsi="Times New Roman" w:cs="Times New Roman"/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Федеральную антимонопольную службу России (в 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отношении  рекламы в СМИ), Роспотребнадзор, другие федеральные органы исполнительной власти и их территориальные органы.</w:t>
      </w:r>
    </w:p>
    <w:p w:rsidR="00FB5D35" w:rsidRPr="00FB5D35" w:rsidRDefault="00F71A7D" w:rsidP="00F71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D35" w:rsidRPr="00FB5D35">
        <w:rPr>
          <w:rFonts w:ascii="Times New Roman" w:hAnsi="Times New Roman" w:cs="Times New Roman"/>
          <w:sz w:val="28"/>
          <w:szCs w:val="28"/>
        </w:rPr>
        <w:t>По обращениям граждан было проведено</w:t>
      </w:r>
      <w:r w:rsidR="006817DF">
        <w:rPr>
          <w:rFonts w:ascii="Times New Roman" w:hAnsi="Times New Roman" w:cs="Times New Roman"/>
          <w:sz w:val="28"/>
          <w:szCs w:val="28"/>
        </w:rPr>
        <w:t> </w:t>
      </w:r>
      <w:r w:rsidR="00FB5D35" w:rsidRPr="00FB5D35">
        <w:rPr>
          <w:rFonts w:ascii="Times New Roman" w:hAnsi="Times New Roman" w:cs="Times New Roman"/>
          <w:b/>
          <w:sz w:val="28"/>
          <w:szCs w:val="28"/>
        </w:rPr>
        <w:t>6</w:t>
      </w:r>
      <w:r w:rsidR="006817DF">
        <w:rPr>
          <w:rFonts w:ascii="Times New Roman" w:hAnsi="Times New Roman" w:cs="Times New Roman"/>
          <w:b/>
          <w:sz w:val="28"/>
          <w:szCs w:val="28"/>
        </w:rPr>
        <w:t> </w:t>
      </w:r>
      <w:r w:rsidR="00FB5D35" w:rsidRPr="00FB5D35">
        <w:rPr>
          <w:rFonts w:ascii="Times New Roman" w:hAnsi="Times New Roman" w:cs="Times New Roman"/>
          <w:sz w:val="28"/>
          <w:szCs w:val="28"/>
        </w:rPr>
        <w:t xml:space="preserve">внеплановых проверок. </w:t>
      </w:r>
    </w:p>
    <w:p w:rsidR="00FB5D35" w:rsidRPr="00FB5D35" w:rsidRDefault="00FB5D35" w:rsidP="00FB5D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D3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Заместителями руководителя Управления был проведен личный прием 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FB5D35">
        <w:rPr>
          <w:rFonts w:ascii="Times New Roman" w:hAnsi="Times New Roman" w:cs="Times New Roman"/>
          <w:color w:val="000000"/>
          <w:sz w:val="28"/>
          <w:szCs w:val="28"/>
        </w:rPr>
        <w:t xml:space="preserve"> граждан. О принятых решениях по результатам рассмотрения обращений были даны исчерпывающие ответы. </w:t>
      </w:r>
    </w:p>
    <w:p w:rsidR="00FB5D35" w:rsidRPr="00FB5D35" w:rsidRDefault="00FB5D35" w:rsidP="00FB5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D35">
        <w:rPr>
          <w:rFonts w:ascii="Times New Roman" w:hAnsi="Times New Roman" w:cs="Times New Roman"/>
          <w:sz w:val="28"/>
          <w:szCs w:val="28"/>
        </w:rPr>
        <w:t>В отчетном периоде 14 декабря 2015 года в целях реализации поручения Президента Российской Федерации от 26 апреля 2013 года №</w:t>
      </w:r>
      <w:r w:rsidR="006817DF">
        <w:rPr>
          <w:rFonts w:ascii="Times New Roman" w:hAnsi="Times New Roman" w:cs="Times New Roman"/>
          <w:sz w:val="28"/>
          <w:szCs w:val="28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Пр-936 о ежегодном проведении в День Конституции Российской Федерации общероссийского дня приема граждан, проведен третий общероссийский день приема граждан. В ходе</w:t>
      </w:r>
      <w:r w:rsidR="00F71A7D">
        <w:rPr>
          <w:rFonts w:ascii="Times New Roman" w:hAnsi="Times New Roman" w:cs="Times New Roman"/>
          <w:sz w:val="28"/>
          <w:szCs w:val="28"/>
        </w:rPr>
        <w:t> </w:t>
      </w:r>
      <w:r w:rsidRPr="00FB5D35">
        <w:rPr>
          <w:rFonts w:ascii="Times New Roman" w:hAnsi="Times New Roman" w:cs="Times New Roman"/>
          <w:sz w:val="28"/>
          <w:szCs w:val="28"/>
        </w:rPr>
        <w:t>которого было принято 2 (два) заявителя, пришедших на личный прием с устными обращениями, по которым даны устные ответы по существу поставленных вопросам.</w:t>
      </w:r>
    </w:p>
    <w:p w:rsidR="00FB5D35" w:rsidRPr="00FB5D35" w:rsidRDefault="00FB5D35" w:rsidP="00FB5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D35">
        <w:rPr>
          <w:rFonts w:ascii="Times New Roman" w:hAnsi="Times New Roman" w:cs="Times New Roman"/>
          <w:sz w:val="28"/>
          <w:szCs w:val="28"/>
        </w:rPr>
        <w:t xml:space="preserve"> В 4 квартале 2015 года по поручению Президента Российской Федерации в Приемной Президента Российской Федерации по приему граждан  28.10.2014 был проведен личный прием руководителем Управления 6 заявителей. По всем обращениям были приняты решения и направлены ответы по существу поставленных вопросов. Все обращения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FB5D35" w:rsidRPr="00FB5D35" w:rsidRDefault="00FB5D35" w:rsidP="00FB5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D35">
        <w:rPr>
          <w:rFonts w:ascii="Times New Roman" w:hAnsi="Times New Roman" w:cs="Times New Roman"/>
          <w:sz w:val="28"/>
          <w:szCs w:val="28"/>
        </w:rPr>
        <w:t xml:space="preserve"> На отчетный период на портал ССТУ.РФ поступило 40 обращений граждан. Все обращения рассмотрены. </w:t>
      </w:r>
    </w:p>
    <w:p w:rsidR="0049664B" w:rsidRDefault="0049664B" w:rsidP="00FB5D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5D35" w:rsidRDefault="00FB5D35" w:rsidP="00FB5D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Статистические данные</w:t>
      </w:r>
      <w:r w:rsidR="00681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17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к отчету Управления Федеральной службы по надзору в сфере связи, информационных технологий и массовых коммуникаций</w:t>
      </w:r>
      <w:r w:rsidR="00681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по Центральному федеральному округу</w:t>
      </w:r>
      <w:r w:rsidR="00681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работе с обращениями граждан </w:t>
      </w:r>
      <w:r w:rsidR="006817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B5D35">
        <w:rPr>
          <w:rFonts w:ascii="Times New Roman" w:hAnsi="Times New Roman" w:cs="Times New Roman"/>
          <w:b/>
          <w:color w:val="000000"/>
          <w:sz w:val="28"/>
          <w:szCs w:val="28"/>
        </w:rPr>
        <w:t>в 4 квартале 2015года</w:t>
      </w:r>
    </w:p>
    <w:p w:rsidR="0049664B" w:rsidRPr="00FB5D35" w:rsidRDefault="0049664B" w:rsidP="00FB5D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FB5D35" w:rsidRPr="00FB5D35" w:rsidTr="008119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6 240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6817DF" w:rsidRDefault="00FB5D35" w:rsidP="00811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5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4 198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1 534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2 305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FB5D35" w:rsidRPr="00FB5D35" w:rsidTr="0081193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3 415</w:t>
            </w:r>
          </w:p>
        </w:tc>
      </w:tr>
      <w:tr w:rsidR="00FB5D35" w:rsidRPr="00FB5D35" w:rsidTr="0081193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руководителем 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D35" w:rsidRPr="00FB5D35" w:rsidTr="008119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D35" w:rsidRPr="00FB5D35" w:rsidRDefault="00FB5D35" w:rsidP="0081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35" w:rsidRPr="00FB5D35" w:rsidRDefault="00FB5D35" w:rsidP="0081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42F9" w:rsidRPr="00FB5D35" w:rsidRDefault="00AF42F9">
      <w:pPr>
        <w:rPr>
          <w:rFonts w:ascii="Times New Roman" w:hAnsi="Times New Roman" w:cs="Times New Roman"/>
          <w:b/>
          <w:sz w:val="28"/>
          <w:szCs w:val="28"/>
        </w:rPr>
      </w:pPr>
    </w:p>
    <w:sectPr w:rsidR="00AF42F9" w:rsidRPr="00FB5D35" w:rsidSect="0061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F0" w:rsidRDefault="009565F0" w:rsidP="006817DF">
      <w:pPr>
        <w:spacing w:after="0" w:line="240" w:lineRule="auto"/>
      </w:pPr>
      <w:r>
        <w:separator/>
      </w:r>
    </w:p>
  </w:endnote>
  <w:endnote w:type="continuationSeparator" w:id="1">
    <w:p w:rsidR="009565F0" w:rsidRDefault="009565F0" w:rsidP="0068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F0" w:rsidRDefault="009565F0" w:rsidP="006817DF">
      <w:pPr>
        <w:spacing w:after="0" w:line="240" w:lineRule="auto"/>
      </w:pPr>
      <w:r>
        <w:separator/>
      </w:r>
    </w:p>
  </w:footnote>
  <w:footnote w:type="continuationSeparator" w:id="1">
    <w:p w:rsidR="009565F0" w:rsidRDefault="009565F0" w:rsidP="0068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491D"/>
    <w:rsid w:val="00214465"/>
    <w:rsid w:val="003037E3"/>
    <w:rsid w:val="0049664B"/>
    <w:rsid w:val="006101C1"/>
    <w:rsid w:val="006817DF"/>
    <w:rsid w:val="00701E09"/>
    <w:rsid w:val="007C491D"/>
    <w:rsid w:val="009565F0"/>
    <w:rsid w:val="00A15C70"/>
    <w:rsid w:val="00AF42F9"/>
    <w:rsid w:val="00F71A7D"/>
    <w:rsid w:val="00FB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B5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Текст Знак"/>
    <w:basedOn w:val="a0"/>
    <w:link w:val="a3"/>
    <w:rsid w:val="00FB5D35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FB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DF"/>
  </w:style>
  <w:style w:type="paragraph" w:styleId="a9">
    <w:name w:val="footer"/>
    <w:basedOn w:val="a"/>
    <w:link w:val="aa"/>
    <w:uiPriority w:val="99"/>
    <w:semiHidden/>
    <w:unhideWhenUsed/>
    <w:rsid w:val="0068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Вопросы по пересылке, доставке и розыске почтовых отправлений</c:v>
                </c:pt>
                <c:pt idx="3">
                  <c:v>Вопросы административного характера</c:v>
                </c:pt>
                <c:pt idx="4">
                  <c:v>Ограничение доступа к сайтам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Иные вопросы</c:v>
                </c:pt>
                <c:pt idx="7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2305</c:v>
                </c:pt>
                <c:pt idx="1">
                  <c:v>1929</c:v>
                </c:pt>
                <c:pt idx="2">
                  <c:v>801</c:v>
                </c:pt>
                <c:pt idx="3">
                  <c:v>431</c:v>
                </c:pt>
                <c:pt idx="4">
                  <c:v>283</c:v>
                </c:pt>
                <c:pt idx="5">
                  <c:v>237</c:v>
                </c:pt>
                <c:pt idx="6">
                  <c:v>149</c:v>
                </c:pt>
                <c:pt idx="7">
                  <c:v>105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892"/>
          <c:y val="2.0101136650439781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1862</c:v>
                </c:pt>
                <c:pt idx="1">
                  <c:v>1731</c:v>
                </c:pt>
                <c:pt idx="2">
                  <c:v>2099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1946</c:v>
                </c:pt>
                <c:pt idx="1">
                  <c:v>2116</c:v>
                </c:pt>
                <c:pt idx="2">
                  <c:v>2172</c:v>
                </c:pt>
              </c:numCache>
            </c:numRef>
          </c:val>
        </c:ser>
        <c:shape val="cylinder"/>
        <c:axId val="54885376"/>
        <c:axId val="57441280"/>
        <c:axId val="0"/>
      </c:bar3DChart>
      <c:catAx>
        <c:axId val="54885376"/>
        <c:scaling>
          <c:orientation val="minMax"/>
        </c:scaling>
        <c:axPos val="b"/>
        <c:tickLblPos val="nextTo"/>
        <c:crossAx val="57441280"/>
        <c:crosses val="autoZero"/>
        <c:auto val="1"/>
        <c:lblAlgn val="ctr"/>
        <c:lblOffset val="100"/>
      </c:catAx>
      <c:valAx>
        <c:axId val="57441280"/>
        <c:scaling>
          <c:orientation val="minMax"/>
        </c:scaling>
        <c:axPos val="l"/>
        <c:majorGridlines/>
        <c:numFmt formatCode="General" sourceLinked="1"/>
        <c:tickLblPos val="nextTo"/>
        <c:crossAx val="54885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10FD-6676-4ED6-BFF4-E79A2C56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ermolov-ag</dc:creator>
  <cp:keywords/>
  <dc:description/>
  <cp:lastModifiedBy>ermolov-ag</cp:lastModifiedBy>
  <cp:revision>6</cp:revision>
  <dcterms:created xsi:type="dcterms:W3CDTF">2016-01-22T12:41:00Z</dcterms:created>
  <dcterms:modified xsi:type="dcterms:W3CDTF">2016-01-22T13:10:00Z</dcterms:modified>
</cp:coreProperties>
</file>