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45" w:rsidRDefault="003F7B45" w:rsidP="003F7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F7B45" w:rsidRPr="009A2F15" w:rsidRDefault="003F7B45" w:rsidP="003F7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</w:t>
      </w:r>
      <w:r w:rsidRPr="007311E7">
        <w:rPr>
          <w:b/>
          <w:sz w:val="28"/>
          <w:szCs w:val="28"/>
        </w:rPr>
        <w:t>бращения</w:t>
      </w:r>
      <w:r>
        <w:rPr>
          <w:b/>
          <w:sz w:val="28"/>
          <w:szCs w:val="28"/>
        </w:rPr>
        <w:t>ми</w:t>
      </w:r>
      <w:r w:rsidRPr="007311E7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поступившими в Управление           </w:t>
      </w:r>
      <w:proofErr w:type="spellStart"/>
      <w:r>
        <w:rPr>
          <w:b/>
          <w:sz w:val="28"/>
          <w:szCs w:val="28"/>
        </w:rPr>
        <w:t>Роскомнадзора</w:t>
      </w:r>
      <w:proofErr w:type="spellEnd"/>
      <w:r>
        <w:rPr>
          <w:b/>
          <w:sz w:val="28"/>
          <w:szCs w:val="28"/>
        </w:rPr>
        <w:t xml:space="preserve"> по Москве и Московской области</w:t>
      </w:r>
      <w:r>
        <w:rPr>
          <w:b/>
          <w:sz w:val="28"/>
          <w:szCs w:val="28"/>
        </w:rPr>
        <w:br/>
        <w:t xml:space="preserve"> </w:t>
      </w:r>
      <w:r w:rsidRPr="009A2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2011 года</w:t>
      </w:r>
    </w:p>
    <w:p w:rsidR="00DB2C02" w:rsidRDefault="00DB2C02" w:rsidP="00DB2C02">
      <w:pPr>
        <w:pStyle w:val="Style9"/>
        <w:widowControl/>
        <w:tabs>
          <w:tab w:val="left" w:pos="1286"/>
        </w:tabs>
        <w:spacing w:line="317" w:lineRule="exact"/>
        <w:ind w:right="24" w:firstLine="709"/>
        <w:rPr>
          <w:b/>
          <w:bCs/>
          <w:color w:val="000000"/>
          <w:sz w:val="28"/>
          <w:szCs w:val="28"/>
        </w:rPr>
      </w:pP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 квартале 2011 года в Управление поступило </w:t>
      </w:r>
      <w:r w:rsidRPr="00C744C3">
        <w:rPr>
          <w:b/>
          <w:sz w:val="28"/>
          <w:szCs w:val="28"/>
        </w:rPr>
        <w:t>859</w:t>
      </w:r>
      <w:r>
        <w:rPr>
          <w:sz w:val="28"/>
          <w:szCs w:val="28"/>
        </w:rPr>
        <w:t xml:space="preserve"> обращений, из них: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сфере связи – </w:t>
      </w:r>
      <w:r w:rsidRPr="001B359C">
        <w:rPr>
          <w:sz w:val="28"/>
          <w:szCs w:val="28"/>
        </w:rPr>
        <w:t>72</w:t>
      </w:r>
      <w:r>
        <w:rPr>
          <w:sz w:val="28"/>
          <w:szCs w:val="28"/>
        </w:rPr>
        <w:t>2 обращения;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сфере печатных СМИ – </w:t>
      </w:r>
      <w:r w:rsidRPr="001B359C">
        <w:rPr>
          <w:sz w:val="28"/>
          <w:szCs w:val="28"/>
        </w:rPr>
        <w:t>25</w:t>
      </w:r>
      <w:r>
        <w:rPr>
          <w:sz w:val="28"/>
          <w:szCs w:val="28"/>
        </w:rPr>
        <w:t>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сфере электронных СМИ – </w:t>
      </w:r>
      <w:r w:rsidRPr="001B359C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сфере защиты субъектов персональных данных – </w:t>
      </w:r>
      <w:r w:rsidRPr="001B359C">
        <w:rPr>
          <w:sz w:val="28"/>
          <w:szCs w:val="28"/>
        </w:rPr>
        <w:t>104</w:t>
      </w:r>
      <w:r>
        <w:rPr>
          <w:sz w:val="28"/>
          <w:szCs w:val="28"/>
        </w:rPr>
        <w:t>.</w:t>
      </w:r>
    </w:p>
    <w:p w:rsidR="00DB2C02" w:rsidRDefault="00DB2C02" w:rsidP="00DB2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том числе, от юридических лиц – </w:t>
      </w:r>
      <w:r w:rsidRPr="001B359C">
        <w:rPr>
          <w:sz w:val="28"/>
          <w:szCs w:val="28"/>
        </w:rPr>
        <w:t>47</w:t>
      </w:r>
      <w:r>
        <w:rPr>
          <w:sz w:val="28"/>
          <w:szCs w:val="28"/>
        </w:rPr>
        <w:t xml:space="preserve"> обращений.</w:t>
      </w:r>
    </w:p>
    <w:p w:rsidR="00DB2C02" w:rsidRDefault="00DB2C02" w:rsidP="00DB2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proofErr w:type="gramStart"/>
      <w:r>
        <w:rPr>
          <w:sz w:val="28"/>
          <w:szCs w:val="28"/>
        </w:rPr>
        <w:t>обращений, поступивших в Управление в сравнении с 1 кварталом 2010 года показано</w:t>
      </w:r>
      <w:proofErr w:type="gramEnd"/>
      <w:r>
        <w:rPr>
          <w:sz w:val="28"/>
          <w:szCs w:val="28"/>
        </w:rPr>
        <w:t xml:space="preserve"> на рис. 2.1.</w:t>
      </w:r>
    </w:p>
    <w:p w:rsidR="00DB2C02" w:rsidRDefault="00DB2C02" w:rsidP="00DB2C02">
      <w:pPr>
        <w:jc w:val="both"/>
        <w:rPr>
          <w:sz w:val="28"/>
          <w:szCs w:val="28"/>
        </w:rPr>
      </w:pPr>
    </w:p>
    <w:p w:rsidR="00DB2C02" w:rsidRPr="00046B5D" w:rsidRDefault="00150D3C" w:rsidP="00DB2C0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63900" cy="227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C02" w:rsidRDefault="00DB2C02" w:rsidP="00DB2C02">
      <w:pPr>
        <w:jc w:val="both"/>
        <w:rPr>
          <w:sz w:val="28"/>
          <w:szCs w:val="28"/>
        </w:rPr>
      </w:pPr>
    </w:p>
    <w:p w:rsidR="00DB2C02" w:rsidRDefault="00DB2C02" w:rsidP="00DB2C02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Рис. 2.1.</w:t>
      </w:r>
    </w:p>
    <w:p w:rsidR="00DB2C02" w:rsidRDefault="00DB2C02" w:rsidP="00DB2C02">
      <w:pPr>
        <w:jc w:val="both"/>
        <w:rPr>
          <w:sz w:val="28"/>
          <w:szCs w:val="28"/>
        </w:rPr>
      </w:pPr>
    </w:p>
    <w:p w:rsidR="00DB2C02" w:rsidRDefault="00DB2C02" w:rsidP="00DB2C02">
      <w:pPr>
        <w:jc w:val="both"/>
        <w:rPr>
          <w:sz w:val="28"/>
          <w:szCs w:val="28"/>
        </w:rPr>
      </w:pPr>
    </w:p>
    <w:p w:rsidR="00DB2C02" w:rsidRDefault="00DB2C02" w:rsidP="00DB2C02">
      <w:pPr>
        <w:jc w:val="both"/>
        <w:rPr>
          <w:sz w:val="28"/>
          <w:szCs w:val="28"/>
        </w:rPr>
      </w:pPr>
    </w:p>
    <w:p w:rsidR="00DB2C02" w:rsidRDefault="00DB2C02" w:rsidP="00DB2C02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D90425">
        <w:rPr>
          <w:b/>
          <w:i/>
          <w:sz w:val="28"/>
          <w:szCs w:val="28"/>
        </w:rPr>
        <w:t xml:space="preserve"> сфере связи</w:t>
      </w:r>
    </w:p>
    <w:p w:rsidR="00DB2C02" w:rsidRDefault="00DB2C02" w:rsidP="00DB2C02">
      <w:pPr>
        <w:jc w:val="both"/>
        <w:rPr>
          <w:b/>
          <w:i/>
          <w:sz w:val="28"/>
          <w:szCs w:val="28"/>
        </w:rPr>
      </w:pPr>
    </w:p>
    <w:p w:rsidR="00DB2C02" w:rsidRDefault="00DB2C02" w:rsidP="00DB2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0425">
        <w:rPr>
          <w:sz w:val="28"/>
          <w:szCs w:val="28"/>
          <w:u w:val="single"/>
        </w:rPr>
        <w:t>Предоставление услуг телефонной связи</w:t>
      </w:r>
      <w:r>
        <w:rPr>
          <w:sz w:val="28"/>
          <w:szCs w:val="28"/>
        </w:rPr>
        <w:t>.</w:t>
      </w:r>
    </w:p>
    <w:p w:rsidR="00DB2C02" w:rsidRDefault="00DB2C02" w:rsidP="00DB2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Поступило – 97 обращений. Рассмотрено, с учетом переходящих обращений – 82 обращения. В стадии рассмотрения – 31 обращение.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обращений: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выставление больших счетов за услуги международной связи, при этом заявитель услугами данного оператора не пользуется;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подключение к услугам междугородной и международной связи без согласия заявителя;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неустойчивое функционирование телефонной сети;</w:t>
      </w:r>
    </w:p>
    <w:p w:rsidR="00DB2C02" w:rsidRDefault="00DB2C02" w:rsidP="00DB2C02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несвоевременная доставка счетов за услуги телефонной связи; длительное проведение ремонтных работ по восстановлению связи.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обращений 8 заявителей письменно отказались от рассмотрения обращений. В пользу 7 заявителей был сделан перерасчет денежных средств. Выдано 2 предписания. Составлен протокол об административном правонарушении. Пять обращений направлено по подведомственности в другие организации. В остальных случаях заявителям давались письменные разъяснения и рекомендации.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 w:rsidRPr="00D90425">
        <w:rPr>
          <w:sz w:val="28"/>
          <w:szCs w:val="28"/>
          <w:u w:val="single"/>
        </w:rPr>
        <w:t>Предоставление услуг подвижной радиотелефонной связи</w:t>
      </w:r>
      <w:r>
        <w:rPr>
          <w:sz w:val="28"/>
          <w:szCs w:val="28"/>
        </w:rPr>
        <w:t>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– 133 обращения. Рассмотрено, с учетом переходящих обращений – 109 обращений. В стадии рассмотрения – 53 обращения.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обращений: 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списание денег со счета заявителя за услуги, которые он не заказывал;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перевод с авансовой формы расчета на </w:t>
      </w:r>
      <w:proofErr w:type="gramStart"/>
      <w:r>
        <w:rPr>
          <w:sz w:val="28"/>
          <w:szCs w:val="28"/>
        </w:rPr>
        <w:t>кредитную</w:t>
      </w:r>
      <w:proofErr w:type="gramEnd"/>
      <w:r>
        <w:rPr>
          <w:sz w:val="28"/>
          <w:szCs w:val="28"/>
        </w:rPr>
        <w:t xml:space="preserve"> без извещения и согласия заявителя;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списание денег со счета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услуг</w:t>
      </w:r>
      <w:proofErr w:type="gramEnd"/>
      <w:r>
        <w:rPr>
          <w:sz w:val="28"/>
          <w:szCs w:val="28"/>
        </w:rPr>
        <w:t>, которые не оказывались;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списание денег со счета за входящие СМС. Навязывание услуг с помощью СМС;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неотключение</w:t>
      </w:r>
      <w:proofErr w:type="spellEnd"/>
      <w:r>
        <w:rPr>
          <w:sz w:val="28"/>
          <w:szCs w:val="28"/>
        </w:rPr>
        <w:t xml:space="preserve"> дополнительной услуги, несмотря на обещание оператора сделать это;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продажа контрактов на предоставление услуг подвижной радиотелефонной связи без внесения паспортных данных;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мошеннические действия операторов связи совместно  с владельцами  «коротких номеров»;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неустойчивое функционирование сети подвижной радиотелефонной связи;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незаконная установка базовой станции подвижной радиотелефонной связи.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 в пользу 15 заявителей сделан перерасчет денежных средств. Составлен протокол об административном правонарушении. Восемь обращений направлено для рассмотрения по подведомственности в другие организации. В остальных случаях заявителям давались письменные разъяснения и рекомендации.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неправомочного использования радиоэлектронных средств.                                                                           Поступило – 19 обращений. Рассмотрено – 14 обращений. В стадии рассмотрения – 5 обращений.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рассмотрения обращений  составлен протокол об административном правонарушении. Выдано представление. Три обращения направлено для рассмотрения по подведомственности в другие организации. В остальных случаях заявителям давались письменные разъяснения и рекомендации.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</w:p>
    <w:p w:rsidR="00982846" w:rsidRDefault="00982846" w:rsidP="00DB2C02">
      <w:pPr>
        <w:ind w:firstLine="709"/>
        <w:jc w:val="both"/>
        <w:rPr>
          <w:sz w:val="28"/>
          <w:szCs w:val="28"/>
          <w:u w:val="single"/>
        </w:rPr>
      </w:pP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 w:rsidRPr="0035383E">
        <w:rPr>
          <w:sz w:val="28"/>
          <w:szCs w:val="28"/>
          <w:u w:val="single"/>
        </w:rPr>
        <w:t xml:space="preserve">Предоставление </w:t>
      </w:r>
      <w:proofErr w:type="spellStart"/>
      <w:r w:rsidRPr="0035383E">
        <w:rPr>
          <w:sz w:val="28"/>
          <w:szCs w:val="28"/>
          <w:u w:val="single"/>
        </w:rPr>
        <w:t>телематических</w:t>
      </w:r>
      <w:proofErr w:type="spellEnd"/>
      <w:r w:rsidRPr="0035383E">
        <w:rPr>
          <w:sz w:val="28"/>
          <w:szCs w:val="28"/>
          <w:u w:val="single"/>
        </w:rPr>
        <w:t xml:space="preserve"> услуг связи и услуг связи для целей  вещания</w:t>
      </w:r>
      <w:r>
        <w:rPr>
          <w:sz w:val="28"/>
          <w:szCs w:val="28"/>
        </w:rPr>
        <w:t>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Поступило – 166 обращений. Рассмотрено, с учетом переходящих обращений – 131 обращение. В стадии рассмотрения – 59 обращений.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обращений: 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стоимости услуг оператором связи  в одностороннем порядке;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неустойчивое функционирование сети передачи данных;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невозможность связаться со службой технической поддержки оператора, предоставляющего услуги связи;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навязывание услуг по телефонной сети связи;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сделать перерасчет за время неустойчивого функционирования сети;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год после разрыва договора оператор выставляет счет о задолженности;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длительная неработоспособность радиотрансляционной сети;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навязывание услуг на дополнительные каналы ТВ;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оператором связи платы за техническую поддержку, хотя заявитель не пользуется Интернетом;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неустойчивое функционирование сети ТВ.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 в пользу 10 заявителей сделан перерасчет денежных средств. 10 заявителей письменно отказались от рассмотрения обращений. 12 обращений направлено для рассмотрения по подведомственности в другие организации. В остальных случаях заявителям давались письменные разъяснения и рекомендации.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</w:p>
    <w:p w:rsidR="00DB2C02" w:rsidRDefault="00DB2C02" w:rsidP="00DB2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A5C1F">
        <w:rPr>
          <w:sz w:val="28"/>
          <w:szCs w:val="28"/>
          <w:u w:val="single"/>
        </w:rPr>
        <w:t>Предоставление услуг почтовой связи</w:t>
      </w:r>
      <w:r>
        <w:rPr>
          <w:sz w:val="28"/>
          <w:szCs w:val="28"/>
        </w:rPr>
        <w:t>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– 307 обращений. Рассмотрено, с учетом переходящих обращений – 306 обращений. В стадии рассмотрения – 71 обращение.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обращений: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контрольных сроков доставки почтовых отправлений;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необоснованный возврат заказных отправлений;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хищение бытовой техники из международных почтовых отправлений;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пропажа почтовых отправлений;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невозможно дозвониться до диспетчерских служб оператора почтовой связи.</w:t>
      </w:r>
    </w:p>
    <w:p w:rsidR="00DB2C02" w:rsidRDefault="00DB2C02" w:rsidP="00DB2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обращений  составлено 124 протокола об административных правонарушениях. Три заявителя письменно отказались от рассмотрения обращений. 13 обращений направлено для рассмотрения по подведомственности в другие организации. В остальных случаях заявителям давались письменные разъяснения и рекомендации. </w:t>
      </w:r>
    </w:p>
    <w:p w:rsidR="00DB2C02" w:rsidRDefault="00DB2C02" w:rsidP="00DB2C02">
      <w:pPr>
        <w:ind w:firstLine="709"/>
        <w:jc w:val="both"/>
        <w:rPr>
          <w:b/>
          <w:i/>
          <w:sz w:val="28"/>
          <w:szCs w:val="28"/>
        </w:rPr>
      </w:pPr>
      <w:r w:rsidRPr="00B840F4">
        <w:rPr>
          <w:b/>
          <w:i/>
          <w:sz w:val="28"/>
          <w:szCs w:val="28"/>
        </w:rPr>
        <w:t>В сфере СМИ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 w:rsidRPr="00B840F4">
        <w:rPr>
          <w:sz w:val="28"/>
          <w:szCs w:val="28"/>
          <w:u w:val="single"/>
        </w:rPr>
        <w:t>Обращения в сфере печатных СМИ</w:t>
      </w:r>
      <w:r>
        <w:rPr>
          <w:sz w:val="28"/>
          <w:szCs w:val="28"/>
        </w:rPr>
        <w:t>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– 25 обращений. Рассмотрено, с учетом переходящих обращений – 21 обращение. В стадии рассмотрения – 10 обращений.</w:t>
      </w:r>
    </w:p>
    <w:p w:rsidR="00DB2C02" w:rsidRDefault="00DB2C02" w:rsidP="00DB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обращений: </w:t>
      </w:r>
    </w:p>
    <w:p w:rsidR="00DB2C02" w:rsidRDefault="00DB2C02" w:rsidP="00DB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печатных СМИ с неполными выходными данными;</w:t>
      </w:r>
    </w:p>
    <w:p w:rsidR="00DB2C02" w:rsidRDefault="00DB2C02" w:rsidP="00DB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журналы, издаваемые одним издательством, имеют одинаковые выходные данные;</w:t>
      </w:r>
    </w:p>
    <w:p w:rsidR="00DB2C02" w:rsidRDefault="00DB2C02" w:rsidP="00DB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обязательные экземпляры журналов не поступают в ФГУН «Российская книжная палата»;</w:t>
      </w:r>
    </w:p>
    <w:p w:rsidR="00DB2C02" w:rsidRDefault="00DB2C02" w:rsidP="00DB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нарушение порядка объявления выходных данных печатных СМИ.</w:t>
      </w:r>
    </w:p>
    <w:p w:rsidR="00DB2C02" w:rsidRDefault="00DB2C02" w:rsidP="00DB2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обращений  составлено 6 протоколов об административных правонарушениях. В остальных случаях заявителям давались письменные разъяснения и рекомендации. </w:t>
      </w:r>
    </w:p>
    <w:p w:rsidR="00DB2C02" w:rsidRDefault="00DB2C02" w:rsidP="00DB2C02">
      <w:pPr>
        <w:ind w:firstLine="720"/>
        <w:jc w:val="both"/>
        <w:rPr>
          <w:sz w:val="28"/>
          <w:szCs w:val="28"/>
        </w:rPr>
      </w:pP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 w:rsidRPr="00B840F4">
        <w:rPr>
          <w:sz w:val="28"/>
          <w:szCs w:val="28"/>
          <w:u w:val="single"/>
        </w:rPr>
        <w:t>Обращения в сфере электронных СМИ</w:t>
      </w:r>
      <w:r>
        <w:rPr>
          <w:sz w:val="28"/>
          <w:szCs w:val="28"/>
        </w:rPr>
        <w:t>.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– 8 обращений. Рассмотрено – 6 обращений. В стадии рассмотрения – 2 обращения.</w:t>
      </w:r>
    </w:p>
    <w:p w:rsidR="00DB2C02" w:rsidRDefault="00DB2C02" w:rsidP="00DB2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обращений: </w:t>
      </w:r>
    </w:p>
    <w:p w:rsidR="00DB2C02" w:rsidRDefault="00DB2C02" w:rsidP="00DB2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66982">
        <w:rPr>
          <w:sz w:val="28"/>
          <w:szCs w:val="28"/>
        </w:rPr>
        <w:t xml:space="preserve">арушение </w:t>
      </w:r>
      <w:r>
        <w:rPr>
          <w:sz w:val="28"/>
          <w:szCs w:val="28"/>
        </w:rPr>
        <w:t xml:space="preserve">телевизионными компаниями </w:t>
      </w:r>
      <w:r w:rsidRPr="00E66982">
        <w:rPr>
          <w:sz w:val="28"/>
          <w:szCs w:val="28"/>
        </w:rPr>
        <w:t>лицензионных условий   и законодательства о средствах массовой информации</w:t>
      </w:r>
      <w:r>
        <w:rPr>
          <w:sz w:val="28"/>
          <w:szCs w:val="28"/>
        </w:rPr>
        <w:t>;</w:t>
      </w:r>
    </w:p>
    <w:p w:rsidR="00DB2C02" w:rsidRDefault="00DB2C02" w:rsidP="00DB2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061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трансляция передач, таких как передача  о «целителях», на самом деле зарабатывающих миллионы на горе отчаявшихся людей;</w:t>
      </w:r>
    </w:p>
    <w:p w:rsidR="00DB2C02" w:rsidRDefault="00DB2C02" w:rsidP="00DB2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отмена показа фильмов, которые проповедуют насилие и террор;</w:t>
      </w:r>
    </w:p>
    <w:p w:rsidR="00DB2C02" w:rsidRDefault="00DB2C02" w:rsidP="00DB2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что предпринимает правительство Москвы для очистки эфира от порнографии?</w:t>
      </w:r>
    </w:p>
    <w:p w:rsidR="00DB2C02" w:rsidRDefault="00DB2C02" w:rsidP="00DB2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обращений  составлено 2 протокола об административном правонарушении. Выдано предписание.  Одно обращение направлено для рассмотрения по подведомственности в другую организацию. В остальных случаях заявителям давались письменные разъяснения. 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</w:p>
    <w:p w:rsidR="00DB2C02" w:rsidRDefault="00DB2C02" w:rsidP="00DB2C02">
      <w:pPr>
        <w:ind w:firstLine="709"/>
        <w:jc w:val="both"/>
        <w:rPr>
          <w:sz w:val="28"/>
          <w:szCs w:val="28"/>
        </w:rPr>
      </w:pPr>
    </w:p>
    <w:p w:rsidR="00DB2C02" w:rsidRDefault="00DB2C02" w:rsidP="00DB2C02">
      <w:pPr>
        <w:ind w:firstLine="709"/>
        <w:jc w:val="both"/>
        <w:rPr>
          <w:sz w:val="28"/>
          <w:szCs w:val="28"/>
        </w:rPr>
      </w:pPr>
    </w:p>
    <w:p w:rsidR="00DB2C02" w:rsidRPr="006C5A4C" w:rsidRDefault="00DB2C02" w:rsidP="00DB2C02">
      <w:pPr>
        <w:ind w:firstLine="708"/>
        <w:rPr>
          <w:b/>
          <w:i/>
          <w:sz w:val="28"/>
          <w:szCs w:val="28"/>
        </w:rPr>
      </w:pPr>
      <w:r w:rsidRPr="006C5A4C">
        <w:rPr>
          <w:b/>
          <w:i/>
          <w:sz w:val="28"/>
          <w:szCs w:val="28"/>
        </w:rPr>
        <w:t>В сфере информационных технологий и деятельности по защите прав субъектов персональных данных</w:t>
      </w:r>
    </w:p>
    <w:p w:rsidR="00DB2C02" w:rsidRDefault="00DB2C02" w:rsidP="00DB2C02">
      <w:pPr>
        <w:ind w:firstLine="709"/>
        <w:jc w:val="both"/>
        <w:rPr>
          <w:sz w:val="28"/>
          <w:szCs w:val="28"/>
        </w:rPr>
      </w:pPr>
    </w:p>
    <w:p w:rsidR="00DB2C02" w:rsidRDefault="00DB2C02" w:rsidP="00DB2C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– 104 обращения. Рассмотрено, с учетом переходящих обращений – 61 обращение. В стадии рассмотрения – 43 обращения.</w:t>
      </w:r>
    </w:p>
    <w:p w:rsidR="00DB2C02" w:rsidRDefault="00DB2C02" w:rsidP="00DB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Темы обращений:</w:t>
      </w:r>
    </w:p>
    <w:p w:rsidR="00DB2C02" w:rsidRDefault="00DB2C02" w:rsidP="00DB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неправомерное использование персональных данных кредитными организациями;</w:t>
      </w:r>
    </w:p>
    <w:p w:rsidR="00DB2C02" w:rsidRDefault="00DB2C02" w:rsidP="00DB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незаконное использование персональных данных организациями ЖКХ;</w:t>
      </w:r>
    </w:p>
    <w:p w:rsidR="00DB2C02" w:rsidRDefault="00DB2C02" w:rsidP="00DB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незаконное использование персональных данных компаниями по сбору платежей;</w:t>
      </w:r>
    </w:p>
    <w:p w:rsidR="00DB2C02" w:rsidRDefault="00DB2C02" w:rsidP="00DB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персональных данных заявителя на сайтах в открытом доступе без согласия заявителя;</w:t>
      </w:r>
    </w:p>
    <w:p w:rsidR="00DB2C02" w:rsidRDefault="00DB2C02" w:rsidP="00DB2C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игнорирование кредитными организациями заявлений от заявителей об уничтожении их персональных данных. </w:t>
      </w:r>
    </w:p>
    <w:p w:rsidR="00DB2C02" w:rsidRDefault="00DB2C02" w:rsidP="00DB2C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Обобщенная информация по результатам рассмотрения обращений </w:t>
      </w:r>
      <w:r>
        <w:rPr>
          <w:sz w:val="28"/>
          <w:szCs w:val="28"/>
        </w:rPr>
        <w:br/>
        <w:t>в 1 квартале 2011 года приведена в таблице.</w:t>
      </w:r>
    </w:p>
    <w:p w:rsidR="00DB2C02" w:rsidRDefault="00DB2C02" w:rsidP="00DB2C0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1"/>
        <w:gridCol w:w="1808"/>
      </w:tblGrid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pPr>
              <w:jc w:val="center"/>
            </w:pPr>
            <w:r w:rsidRPr="0058303A">
              <w:t>Обращения граждан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 w:rsidRPr="0058303A">
              <w:t>Количество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Общее количество обращений граждан по вопросам защиты прав субъектов персональных данных  (п. 1- п. 2)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104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из них:</w:t>
            </w:r>
          </w:p>
        </w:tc>
        <w:tc>
          <w:tcPr>
            <w:tcW w:w="1808" w:type="dxa"/>
          </w:tcPr>
          <w:p w:rsidR="00DB2C02" w:rsidRPr="0058303A" w:rsidRDefault="00DB2C02" w:rsidP="00DB2C02"/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8303A">
              <w:rPr>
                <w:rFonts w:ascii="Times New Roman" w:hAnsi="Times New Roman"/>
              </w:rPr>
              <w:t>Количество обращений по разъяснению законодательства по защите прав субъектов персональных данных (п. 1.1.1+ п. 1.1.2)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6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из них:</w:t>
            </w:r>
          </w:p>
        </w:tc>
        <w:tc>
          <w:tcPr>
            <w:tcW w:w="1808" w:type="dxa"/>
          </w:tcPr>
          <w:p w:rsidR="00DB2C02" w:rsidRPr="0058303A" w:rsidRDefault="00DB2C02" w:rsidP="00DB2C02"/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1.1.1 направлены разъяснения заявителю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6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1.1.2 находятся на рассмотрении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 w:rsidRPr="0058303A">
              <w:t>0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8303A">
              <w:rPr>
                <w:rFonts w:ascii="Times New Roman" w:hAnsi="Times New Roman"/>
              </w:rPr>
              <w:t>Количество обращений по разъяснению законодательства по защите прав субъектов персональных данных (п. 2.1.1+ п. 2.2+п.2.3+п.2.4)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98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по результатам рассмотрения:</w:t>
            </w:r>
          </w:p>
        </w:tc>
        <w:tc>
          <w:tcPr>
            <w:tcW w:w="1808" w:type="dxa"/>
          </w:tcPr>
          <w:p w:rsidR="00DB2C02" w:rsidRPr="0058303A" w:rsidRDefault="00DB2C02" w:rsidP="00DB2C02"/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проведено внеплановых проверок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1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2.1 дан ответ заявителям (п. 2.1.1+ п. 2.1.2)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36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2.1.1 факты нарушений законодательства не были установлены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35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2.1.2 в одностороннем порядке операторами приняты меры по восстановлению нарушенных прав и законных интересов заявителей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1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2.2 материалы направлены в органы прокуратуры (п. 2.2.1 + п.2.2.2)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30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из них:</w:t>
            </w:r>
          </w:p>
        </w:tc>
        <w:tc>
          <w:tcPr>
            <w:tcW w:w="1808" w:type="dxa"/>
          </w:tcPr>
          <w:p w:rsidR="00DB2C02" w:rsidRPr="0058303A" w:rsidRDefault="00DB2C02" w:rsidP="00DB2C02"/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2.2.1 рассмотрены (п. 2.2.1.1+ п.2.2.1.2+ п.2.2.1.3 + п.2.2.1.4+ п.2.2.1.5 + п. 2.2.1.6)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12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в том числе:</w:t>
            </w:r>
          </w:p>
        </w:tc>
        <w:tc>
          <w:tcPr>
            <w:tcW w:w="1808" w:type="dxa"/>
          </w:tcPr>
          <w:p w:rsidR="00DB2C02" w:rsidRPr="0058303A" w:rsidRDefault="00DB2C02" w:rsidP="00DB2C02"/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2.2.1.1 возбуждено административное производство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5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2.2.1.2 отказано в возбуждении (п. 2.2.1.2.1+ п. 2.2.1.2.2 + п. 2.2.1.2.3):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3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 xml:space="preserve">             2.2.1.2.1 по истечении сроков давности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 w:rsidRPr="0058303A">
              <w:t>2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 xml:space="preserve">             2.2.1.2.2 из-за отсутствия состава правонарушения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1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 xml:space="preserve">             2.2.1.2.3 и другие основания (указать основание)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 w:rsidRPr="0058303A">
              <w:t>0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2.2.1.3 вынесено предупреждение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0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2.2.1.4 вынесено представление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3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2.2.1.5 принесен протест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 w:rsidRPr="0058303A">
              <w:t>0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2.2.1.6 направлено в суд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1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>2.2.2 находятся на рассмотрении в органах прокуратуры</w:t>
            </w:r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18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 xml:space="preserve">2.3 направлено в суд территориальным Управлением </w:t>
            </w:r>
            <w:proofErr w:type="spellStart"/>
            <w:r w:rsidRPr="0058303A">
              <w:t>Роскомнадзора</w:t>
            </w:r>
            <w:proofErr w:type="spellEnd"/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2</w:t>
            </w:r>
          </w:p>
        </w:tc>
      </w:tr>
      <w:tr w:rsidR="00DB2C02" w:rsidRPr="0058303A" w:rsidTr="00DB2C02">
        <w:trPr>
          <w:jc w:val="center"/>
        </w:trPr>
        <w:tc>
          <w:tcPr>
            <w:tcW w:w="8081" w:type="dxa"/>
          </w:tcPr>
          <w:p w:rsidR="00DB2C02" w:rsidRPr="0058303A" w:rsidRDefault="00DB2C02" w:rsidP="00DB2C02">
            <w:r w:rsidRPr="0058303A">
              <w:t xml:space="preserve">2.4 находятся на рассмотрении  в территориальном Управлении  </w:t>
            </w:r>
            <w:proofErr w:type="spellStart"/>
            <w:r w:rsidRPr="0058303A">
              <w:t>Роскомнадзора</w:t>
            </w:r>
            <w:proofErr w:type="spellEnd"/>
          </w:p>
        </w:tc>
        <w:tc>
          <w:tcPr>
            <w:tcW w:w="1808" w:type="dxa"/>
          </w:tcPr>
          <w:p w:rsidR="00DB2C02" w:rsidRPr="0058303A" w:rsidRDefault="00DB2C02" w:rsidP="00DB2C02">
            <w:pPr>
              <w:jc w:val="center"/>
            </w:pPr>
            <w:r>
              <w:t>43</w:t>
            </w:r>
          </w:p>
        </w:tc>
      </w:tr>
    </w:tbl>
    <w:p w:rsidR="00DB2C02" w:rsidRDefault="00DB2C02" w:rsidP="00DB2C02"/>
    <w:p w:rsidR="00DB2C02" w:rsidRPr="006C5A4C" w:rsidRDefault="00DB2C02" w:rsidP="00DB2C02">
      <w:pPr>
        <w:jc w:val="both"/>
        <w:rPr>
          <w:sz w:val="28"/>
          <w:szCs w:val="28"/>
        </w:rPr>
      </w:pPr>
      <w:r w:rsidRPr="006C5A4C">
        <w:rPr>
          <w:sz w:val="28"/>
          <w:szCs w:val="28"/>
        </w:rPr>
        <w:t xml:space="preserve">      В разделе 2.2 таблицы данные указаны с учётом того, что 14 дел было передано в Прокуратуру в 1 квартале 2011 года, а 16 были учтены как перешедшие с 2010 года.</w:t>
      </w:r>
    </w:p>
    <w:p w:rsidR="007E7F74" w:rsidRDefault="007E7F74"/>
    <w:p w:rsidR="005312ED" w:rsidRDefault="005312ED"/>
    <w:p w:rsidR="005312ED" w:rsidRDefault="005312ED"/>
    <w:sectPr w:rsidR="005312ED" w:rsidSect="006B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F7C"/>
    <w:multiLevelType w:val="hybridMultilevel"/>
    <w:tmpl w:val="AF026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DB2C02"/>
    <w:rsid w:val="00116025"/>
    <w:rsid w:val="00150D3C"/>
    <w:rsid w:val="003F7B45"/>
    <w:rsid w:val="004E0D4D"/>
    <w:rsid w:val="005312ED"/>
    <w:rsid w:val="00694347"/>
    <w:rsid w:val="006B5DF8"/>
    <w:rsid w:val="007E7F74"/>
    <w:rsid w:val="00982846"/>
    <w:rsid w:val="00DB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C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2C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rsid w:val="00DB2C02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styleId="a4">
    <w:name w:val="Balloon Text"/>
    <w:basedOn w:val="a"/>
    <w:semiHidden/>
    <w:rsid w:val="00DB2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Россвязькомнадзор</Company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balareva-nn</dc:creator>
  <cp:lastModifiedBy>User</cp:lastModifiedBy>
  <cp:revision>4</cp:revision>
  <cp:lastPrinted>2011-04-08T06:43:00Z</cp:lastPrinted>
  <dcterms:created xsi:type="dcterms:W3CDTF">2014-03-20T08:04:00Z</dcterms:created>
  <dcterms:modified xsi:type="dcterms:W3CDTF">2014-03-24T07:05:00Z</dcterms:modified>
</cp:coreProperties>
</file>