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A5" w:rsidRPr="001A2DE4" w:rsidRDefault="00997AA5" w:rsidP="00997AA5">
      <w:pPr>
        <w:jc w:val="center"/>
        <w:rPr>
          <w:b/>
          <w:sz w:val="28"/>
          <w:szCs w:val="28"/>
        </w:rPr>
      </w:pPr>
      <w:r w:rsidRPr="001A2DE4">
        <w:rPr>
          <w:b/>
          <w:sz w:val="28"/>
          <w:szCs w:val="28"/>
        </w:rPr>
        <w:t>Семинар для главных редакторов региональных СМИ на тему:</w:t>
      </w:r>
    </w:p>
    <w:p w:rsidR="00997AA5" w:rsidRPr="001A2DE4" w:rsidRDefault="00997AA5" w:rsidP="00997AA5">
      <w:pPr>
        <w:jc w:val="center"/>
        <w:rPr>
          <w:sz w:val="28"/>
          <w:szCs w:val="28"/>
        </w:rPr>
      </w:pPr>
      <w:r w:rsidRPr="001A2DE4">
        <w:rPr>
          <w:sz w:val="28"/>
          <w:szCs w:val="28"/>
        </w:rPr>
        <w:t>«Профессиональная самостоятельность редакций средств массовой информации в информировании общества с учетом соблюдения требования законодательства в сфере массовых коммуникаций»</w:t>
      </w:r>
    </w:p>
    <w:p w:rsidR="00997AA5" w:rsidRDefault="00997AA5">
      <w:pPr>
        <w:rPr>
          <w:sz w:val="28"/>
          <w:u w:val="single"/>
        </w:rPr>
      </w:pPr>
    </w:p>
    <w:p w:rsidR="00435A45" w:rsidRPr="00997AA5" w:rsidRDefault="00997AA5" w:rsidP="00997AA5">
      <w:pPr>
        <w:rPr>
          <w:sz w:val="28"/>
        </w:rPr>
      </w:pPr>
      <w:r w:rsidRPr="00BD750A">
        <w:rPr>
          <w:b/>
          <w:sz w:val="28"/>
        </w:rPr>
        <w:t>Выступление на т</w:t>
      </w:r>
      <w:r w:rsidR="00DD2541" w:rsidRPr="00BD750A">
        <w:rPr>
          <w:b/>
          <w:sz w:val="28"/>
        </w:rPr>
        <w:t>ем</w:t>
      </w:r>
      <w:r w:rsidRPr="00BD750A">
        <w:rPr>
          <w:b/>
          <w:sz w:val="28"/>
        </w:rPr>
        <w:t>у</w:t>
      </w:r>
      <w:r w:rsidR="00435A45" w:rsidRPr="00997AA5">
        <w:rPr>
          <w:sz w:val="28"/>
        </w:rPr>
        <w:t>:</w:t>
      </w:r>
      <w:r w:rsidR="00DD2541" w:rsidRPr="00997AA5">
        <w:rPr>
          <w:sz w:val="28"/>
        </w:rPr>
        <w:t xml:space="preserve"> </w:t>
      </w:r>
      <w:r>
        <w:rPr>
          <w:sz w:val="28"/>
        </w:rPr>
        <w:t>«</w:t>
      </w:r>
      <w:r w:rsidR="00435A45" w:rsidRPr="00997AA5">
        <w:rPr>
          <w:sz w:val="28"/>
        </w:rPr>
        <w:t>Соблюдение лицензионны</w:t>
      </w:r>
      <w:r>
        <w:rPr>
          <w:sz w:val="28"/>
        </w:rPr>
        <w:t>х</w:t>
      </w:r>
      <w:r w:rsidR="00435A45" w:rsidRPr="00997AA5">
        <w:rPr>
          <w:sz w:val="28"/>
        </w:rPr>
        <w:t xml:space="preserve"> условий и требований пред</w:t>
      </w:r>
      <w:r w:rsidR="00435A45" w:rsidRPr="00997AA5">
        <w:rPr>
          <w:sz w:val="28"/>
        </w:rPr>
        <w:t>ъ</w:t>
      </w:r>
      <w:r w:rsidR="00435A45" w:rsidRPr="00997AA5">
        <w:rPr>
          <w:sz w:val="28"/>
        </w:rPr>
        <w:t>являемых к деятельности вещательных организаций</w:t>
      </w:r>
      <w:r>
        <w:rPr>
          <w:sz w:val="28"/>
        </w:rPr>
        <w:t>»</w:t>
      </w:r>
    </w:p>
    <w:p w:rsidR="00997AA5" w:rsidRDefault="00997AA5" w:rsidP="00DD2541"/>
    <w:p w:rsidR="00997AA5" w:rsidRDefault="00997AA5" w:rsidP="00DD2541">
      <w:r>
        <w:t>Выступающий:</w:t>
      </w:r>
    </w:p>
    <w:p w:rsidR="00C04B86" w:rsidRDefault="00C04B86" w:rsidP="00C04B86">
      <w:r w:rsidRPr="00C04B86">
        <w:t xml:space="preserve">Начальник отдела </w:t>
      </w:r>
      <w:r w:rsidR="00BF6BA4">
        <w:t>контроля (</w:t>
      </w:r>
      <w:r w:rsidRPr="00C04B86">
        <w:t>надзора</w:t>
      </w:r>
      <w:r w:rsidR="00BF6BA4">
        <w:t>)</w:t>
      </w:r>
      <w:r w:rsidRPr="00C04B86">
        <w:t xml:space="preserve"> в сфере массовых коммуникаций</w:t>
      </w:r>
      <w:r w:rsidRPr="00C04B86">
        <w:br/>
        <w:t xml:space="preserve">Управления Роскомнадзора по </w:t>
      </w:r>
      <w:r w:rsidR="00BF6BA4">
        <w:t>Липецкой</w:t>
      </w:r>
      <w:r w:rsidRPr="00C04B86">
        <w:t xml:space="preserve"> области</w:t>
      </w:r>
      <w:r w:rsidRPr="00C04B86">
        <w:br/>
      </w:r>
      <w:r w:rsidR="00BF6BA4">
        <w:t>Васильева Анатолия Вячеславовича</w:t>
      </w:r>
    </w:p>
    <w:p w:rsidR="00997AA5" w:rsidRDefault="00997AA5" w:rsidP="00C04B86"/>
    <w:p w:rsidR="00997AA5" w:rsidRDefault="00997AA5" w:rsidP="00997AA5">
      <w:r>
        <w:t xml:space="preserve">Дата </w:t>
      </w:r>
      <w:r w:rsidR="00BF6BA4">
        <w:t>16</w:t>
      </w:r>
      <w:r>
        <w:t>.</w:t>
      </w:r>
      <w:r w:rsidR="00BF6BA4">
        <w:t>06</w:t>
      </w:r>
      <w:r>
        <w:t>.201</w:t>
      </w:r>
      <w:r w:rsidR="00BF6BA4">
        <w:t>6</w:t>
      </w:r>
    </w:p>
    <w:p w:rsidR="00997AA5" w:rsidRDefault="00997AA5" w:rsidP="00997AA5">
      <w:r>
        <w:t xml:space="preserve">Время </w:t>
      </w:r>
      <w:r w:rsidRPr="0047609A">
        <w:rPr>
          <w:sz w:val="28"/>
          <w:szCs w:val="28"/>
        </w:rPr>
        <w:t>11:</w:t>
      </w:r>
      <w:r w:rsidR="00BF6BA4">
        <w:rPr>
          <w:sz w:val="28"/>
          <w:szCs w:val="28"/>
        </w:rPr>
        <w:t>3</w:t>
      </w:r>
      <w:r w:rsidRPr="0047609A">
        <w:rPr>
          <w:sz w:val="28"/>
          <w:szCs w:val="28"/>
        </w:rPr>
        <w:t>5- 12:00</w:t>
      </w:r>
    </w:p>
    <w:p w:rsidR="00997AA5" w:rsidRPr="00C04B86" w:rsidRDefault="00997AA5" w:rsidP="00C04B86"/>
    <w:p w:rsidR="008F1BC2" w:rsidRDefault="008F1BC2" w:rsidP="008F1BC2"/>
    <w:p w:rsidR="00B25175" w:rsidRPr="00BD750A" w:rsidRDefault="00BD750A" w:rsidP="00BD750A">
      <w:pPr>
        <w:jc w:val="right"/>
        <w:rPr>
          <w:sz w:val="28"/>
          <w:szCs w:val="28"/>
          <w:u w:val="single"/>
        </w:rPr>
      </w:pPr>
      <w:r w:rsidRPr="00BD750A">
        <w:rPr>
          <w:sz w:val="28"/>
          <w:szCs w:val="28"/>
          <w:u w:val="single"/>
        </w:rPr>
        <w:t>Слайд 1</w:t>
      </w:r>
    </w:p>
    <w:p w:rsidR="00C855F2" w:rsidRDefault="00C855F2" w:rsidP="008F1BC2">
      <w:pPr>
        <w:jc w:val="center"/>
        <w:rPr>
          <w:sz w:val="28"/>
          <w:szCs w:val="28"/>
        </w:rPr>
      </w:pPr>
      <w:r>
        <w:rPr>
          <w:sz w:val="28"/>
          <w:szCs w:val="28"/>
        </w:rPr>
        <w:t>Уважаемый Дмитрий Валерьевич!</w:t>
      </w:r>
    </w:p>
    <w:p w:rsidR="00DD2541" w:rsidRPr="008F1BC2" w:rsidRDefault="008F1BC2" w:rsidP="008F1BC2">
      <w:pPr>
        <w:jc w:val="center"/>
        <w:rPr>
          <w:sz w:val="28"/>
          <w:szCs w:val="28"/>
        </w:rPr>
      </w:pPr>
      <w:r w:rsidRPr="008F1BC2">
        <w:rPr>
          <w:sz w:val="28"/>
          <w:szCs w:val="28"/>
        </w:rPr>
        <w:t>Уважаемые коллеги и гости нашего совещания!</w:t>
      </w:r>
    </w:p>
    <w:p w:rsidR="00B25175" w:rsidRDefault="00B25175" w:rsidP="008F1BC2">
      <w:pPr>
        <w:ind w:firstLine="720"/>
        <w:jc w:val="both"/>
        <w:rPr>
          <w:sz w:val="28"/>
          <w:szCs w:val="28"/>
        </w:rPr>
      </w:pPr>
    </w:p>
    <w:p w:rsidR="008F1BC2" w:rsidRDefault="006314D8" w:rsidP="008F1BC2">
      <w:pPr>
        <w:ind w:firstLine="720"/>
        <w:jc w:val="both"/>
        <w:rPr>
          <w:sz w:val="28"/>
          <w:szCs w:val="28"/>
        </w:rPr>
      </w:pPr>
      <w:r>
        <w:rPr>
          <w:sz w:val="28"/>
          <w:szCs w:val="28"/>
        </w:rPr>
        <w:t xml:space="preserve">Тема моего </w:t>
      </w:r>
      <w:r w:rsidR="00997AA5">
        <w:rPr>
          <w:sz w:val="28"/>
          <w:szCs w:val="28"/>
        </w:rPr>
        <w:t>выступления</w:t>
      </w:r>
      <w:r>
        <w:rPr>
          <w:sz w:val="28"/>
          <w:szCs w:val="28"/>
        </w:rPr>
        <w:t>:</w:t>
      </w:r>
      <w:r w:rsidR="008F1BC2" w:rsidRPr="008F1BC2">
        <w:rPr>
          <w:sz w:val="28"/>
          <w:szCs w:val="28"/>
        </w:rPr>
        <w:t xml:space="preserve"> </w:t>
      </w:r>
      <w:r w:rsidR="008F1BC2">
        <w:rPr>
          <w:sz w:val="28"/>
          <w:szCs w:val="28"/>
        </w:rPr>
        <w:t>«</w:t>
      </w:r>
      <w:r w:rsidR="008F1BC2" w:rsidRPr="008F1BC2">
        <w:rPr>
          <w:sz w:val="28"/>
          <w:szCs w:val="28"/>
        </w:rPr>
        <w:t>Соблюдение лицензионны</w:t>
      </w:r>
      <w:r w:rsidR="00997AA5">
        <w:rPr>
          <w:sz w:val="28"/>
          <w:szCs w:val="28"/>
        </w:rPr>
        <w:t>х</w:t>
      </w:r>
      <w:r w:rsidR="008F1BC2" w:rsidRPr="008F1BC2">
        <w:rPr>
          <w:sz w:val="28"/>
          <w:szCs w:val="28"/>
        </w:rPr>
        <w:t xml:space="preserve"> условий и требований предъявляемых к деятельности вещательных организаций</w:t>
      </w:r>
      <w:r w:rsidR="008F1BC2">
        <w:rPr>
          <w:sz w:val="28"/>
          <w:szCs w:val="28"/>
        </w:rPr>
        <w:t>».</w:t>
      </w:r>
    </w:p>
    <w:p w:rsidR="0000311E" w:rsidRDefault="0000311E" w:rsidP="0000311E">
      <w:pPr>
        <w:ind w:firstLine="720"/>
        <w:jc w:val="both"/>
        <w:rPr>
          <w:sz w:val="28"/>
          <w:szCs w:val="28"/>
        </w:rPr>
      </w:pPr>
      <w:r>
        <w:rPr>
          <w:sz w:val="28"/>
          <w:szCs w:val="28"/>
        </w:rPr>
        <w:t>В ходе выступления Вашему вниманию будет предложена информация о р</w:t>
      </w:r>
      <w:r>
        <w:rPr>
          <w:sz w:val="28"/>
          <w:szCs w:val="28"/>
        </w:rPr>
        <w:t>е</w:t>
      </w:r>
      <w:r>
        <w:rPr>
          <w:sz w:val="28"/>
          <w:szCs w:val="28"/>
        </w:rPr>
        <w:t>зультатах анализа деятельности в сфере телевизионного вещания и радиовещания на террит</w:t>
      </w:r>
      <w:r>
        <w:rPr>
          <w:sz w:val="28"/>
          <w:szCs w:val="28"/>
        </w:rPr>
        <w:t>о</w:t>
      </w:r>
      <w:r>
        <w:rPr>
          <w:sz w:val="28"/>
          <w:szCs w:val="28"/>
        </w:rPr>
        <w:t>рии Центрального федерального округа, типичных нарушениях в указанной сфере, а также разъяснения по отдельным вопросам с целью недопущения наруш</w:t>
      </w:r>
      <w:r>
        <w:rPr>
          <w:sz w:val="28"/>
          <w:szCs w:val="28"/>
        </w:rPr>
        <w:t>е</w:t>
      </w:r>
      <w:r>
        <w:rPr>
          <w:sz w:val="28"/>
          <w:szCs w:val="28"/>
        </w:rPr>
        <w:t>ний лицензионных и обязательных требов</w:t>
      </w:r>
      <w:r>
        <w:rPr>
          <w:sz w:val="28"/>
          <w:szCs w:val="28"/>
        </w:rPr>
        <w:t>а</w:t>
      </w:r>
      <w:r>
        <w:rPr>
          <w:sz w:val="28"/>
          <w:szCs w:val="28"/>
        </w:rPr>
        <w:t>ний.</w:t>
      </w:r>
    </w:p>
    <w:p w:rsidR="0076797F" w:rsidRDefault="0076797F" w:rsidP="006314D8">
      <w:pPr>
        <w:ind w:firstLine="720"/>
        <w:jc w:val="both"/>
        <w:rPr>
          <w:sz w:val="28"/>
          <w:szCs w:val="28"/>
        </w:rPr>
      </w:pPr>
    </w:p>
    <w:p w:rsidR="004F1486" w:rsidRPr="0046563D" w:rsidRDefault="004F1486" w:rsidP="0046563D">
      <w:pPr>
        <w:autoSpaceDE w:val="0"/>
        <w:autoSpaceDN w:val="0"/>
        <w:adjustRightInd w:val="0"/>
        <w:jc w:val="center"/>
        <w:rPr>
          <w:b/>
          <w:sz w:val="28"/>
          <w:szCs w:val="28"/>
          <w:u w:val="single"/>
        </w:rPr>
      </w:pPr>
      <w:r w:rsidRPr="0046563D">
        <w:rPr>
          <w:b/>
          <w:sz w:val="28"/>
          <w:szCs w:val="28"/>
          <w:u w:val="single"/>
        </w:rPr>
        <w:t>Типовые нарушения при осуществлении деятельности в сфере телевиз</w:t>
      </w:r>
      <w:r w:rsidRPr="0046563D">
        <w:rPr>
          <w:b/>
          <w:sz w:val="28"/>
          <w:szCs w:val="28"/>
          <w:u w:val="single"/>
        </w:rPr>
        <w:t>и</w:t>
      </w:r>
      <w:r w:rsidRPr="0046563D">
        <w:rPr>
          <w:b/>
          <w:sz w:val="28"/>
          <w:szCs w:val="28"/>
          <w:u w:val="single"/>
        </w:rPr>
        <w:t>онного вещания и радиовещания</w:t>
      </w:r>
    </w:p>
    <w:p w:rsidR="004F1486" w:rsidRPr="00BD750A" w:rsidRDefault="004F1486" w:rsidP="004F1486">
      <w:pPr>
        <w:jc w:val="right"/>
        <w:rPr>
          <w:sz w:val="28"/>
          <w:szCs w:val="28"/>
          <w:u w:val="single"/>
        </w:rPr>
      </w:pPr>
      <w:r w:rsidRPr="00BD750A">
        <w:rPr>
          <w:sz w:val="28"/>
          <w:szCs w:val="28"/>
          <w:u w:val="single"/>
        </w:rPr>
        <w:t xml:space="preserve">Слайд </w:t>
      </w:r>
      <w:r w:rsidR="0000311E">
        <w:rPr>
          <w:sz w:val="28"/>
          <w:szCs w:val="28"/>
          <w:u w:val="single"/>
        </w:rPr>
        <w:t>2</w:t>
      </w:r>
    </w:p>
    <w:p w:rsidR="0000311E" w:rsidRDefault="0000311E" w:rsidP="004321CA">
      <w:pPr>
        <w:autoSpaceDE w:val="0"/>
        <w:autoSpaceDN w:val="0"/>
        <w:adjustRightInd w:val="0"/>
        <w:ind w:firstLine="720"/>
        <w:jc w:val="both"/>
        <w:rPr>
          <w:sz w:val="28"/>
          <w:szCs w:val="28"/>
        </w:rPr>
      </w:pPr>
    </w:p>
    <w:p w:rsidR="0000311E" w:rsidRDefault="0000311E" w:rsidP="0000311E">
      <w:pPr>
        <w:autoSpaceDE w:val="0"/>
        <w:autoSpaceDN w:val="0"/>
        <w:adjustRightInd w:val="0"/>
        <w:ind w:firstLine="720"/>
        <w:jc w:val="both"/>
        <w:rPr>
          <w:sz w:val="28"/>
          <w:szCs w:val="28"/>
        </w:rPr>
      </w:pPr>
      <w:r>
        <w:rPr>
          <w:sz w:val="28"/>
          <w:szCs w:val="28"/>
        </w:rPr>
        <w:t>В 201</w:t>
      </w:r>
      <w:r w:rsidR="000971D6" w:rsidRPr="000971D6">
        <w:rPr>
          <w:sz w:val="28"/>
          <w:szCs w:val="28"/>
        </w:rPr>
        <w:t>6</w:t>
      </w:r>
      <w:r>
        <w:rPr>
          <w:sz w:val="28"/>
          <w:szCs w:val="28"/>
        </w:rPr>
        <w:t xml:space="preserve"> году в отношении вещателей на территории Центрального федеральн</w:t>
      </w:r>
      <w:r>
        <w:rPr>
          <w:sz w:val="28"/>
          <w:szCs w:val="28"/>
        </w:rPr>
        <w:t>о</w:t>
      </w:r>
      <w:r>
        <w:rPr>
          <w:sz w:val="28"/>
          <w:szCs w:val="28"/>
        </w:rPr>
        <w:t xml:space="preserve">го округа было проведено </w:t>
      </w:r>
      <w:r w:rsidR="00B2522A">
        <w:rPr>
          <w:sz w:val="28"/>
          <w:szCs w:val="28"/>
        </w:rPr>
        <w:t>1</w:t>
      </w:r>
      <w:r>
        <w:rPr>
          <w:sz w:val="28"/>
          <w:szCs w:val="28"/>
        </w:rPr>
        <w:t>45 контрольно-надзорных мероприятий. Из них к</w:t>
      </w:r>
      <w:r w:rsidRPr="005A03FE">
        <w:rPr>
          <w:sz w:val="28"/>
          <w:szCs w:val="28"/>
        </w:rPr>
        <w:t>олич</w:t>
      </w:r>
      <w:r w:rsidRPr="005A03FE">
        <w:rPr>
          <w:sz w:val="28"/>
          <w:szCs w:val="28"/>
        </w:rPr>
        <w:t>е</w:t>
      </w:r>
      <w:r w:rsidRPr="005A03FE">
        <w:rPr>
          <w:sz w:val="28"/>
          <w:szCs w:val="28"/>
        </w:rPr>
        <w:t xml:space="preserve">ство </w:t>
      </w:r>
      <w:r>
        <w:rPr>
          <w:sz w:val="28"/>
          <w:szCs w:val="28"/>
        </w:rPr>
        <w:t>мероприятий, в ходе которых выявлены нарушения –</w:t>
      </w:r>
      <w:r w:rsidR="00B2522A">
        <w:rPr>
          <w:sz w:val="28"/>
          <w:szCs w:val="28"/>
        </w:rPr>
        <w:t xml:space="preserve"> </w:t>
      </w:r>
      <w:r>
        <w:rPr>
          <w:sz w:val="28"/>
          <w:szCs w:val="28"/>
        </w:rPr>
        <w:t>5</w:t>
      </w:r>
      <w:r w:rsidR="00B2522A">
        <w:rPr>
          <w:sz w:val="28"/>
          <w:szCs w:val="28"/>
        </w:rPr>
        <w:t>2</w:t>
      </w:r>
      <w:r>
        <w:rPr>
          <w:sz w:val="28"/>
          <w:szCs w:val="28"/>
        </w:rPr>
        <w:t xml:space="preserve"> (</w:t>
      </w:r>
      <w:r w:rsidR="00B2522A">
        <w:rPr>
          <w:sz w:val="28"/>
          <w:szCs w:val="28"/>
        </w:rPr>
        <w:t>36</w:t>
      </w:r>
      <w:r>
        <w:rPr>
          <w:sz w:val="28"/>
          <w:szCs w:val="28"/>
        </w:rPr>
        <w:t>% ).</w:t>
      </w:r>
    </w:p>
    <w:p w:rsidR="004321CA" w:rsidRDefault="004321CA" w:rsidP="004F1486">
      <w:pPr>
        <w:autoSpaceDE w:val="0"/>
        <w:autoSpaceDN w:val="0"/>
        <w:adjustRightInd w:val="0"/>
        <w:ind w:firstLine="720"/>
        <w:jc w:val="both"/>
        <w:rPr>
          <w:sz w:val="28"/>
          <w:szCs w:val="28"/>
        </w:rPr>
      </w:pPr>
      <w:r>
        <w:rPr>
          <w:sz w:val="28"/>
          <w:szCs w:val="28"/>
        </w:rPr>
        <w:t>Типовые нарушения показаны на слайде.</w:t>
      </w:r>
    </w:p>
    <w:p w:rsidR="0000311E" w:rsidRPr="0000311E" w:rsidRDefault="00B92844" w:rsidP="00B92844">
      <w:pPr>
        <w:autoSpaceDE w:val="0"/>
        <w:autoSpaceDN w:val="0"/>
        <w:adjustRightInd w:val="0"/>
        <w:ind w:firstLine="720"/>
        <w:jc w:val="both"/>
        <w:rPr>
          <w:sz w:val="28"/>
          <w:szCs w:val="28"/>
          <w:u w:val="single"/>
        </w:rPr>
      </w:pPr>
      <w:r w:rsidRPr="0000311E">
        <w:rPr>
          <w:sz w:val="28"/>
          <w:szCs w:val="28"/>
          <w:u w:val="single"/>
        </w:rPr>
        <w:t xml:space="preserve">Основными </w:t>
      </w:r>
      <w:r w:rsidR="0000311E" w:rsidRPr="0000311E">
        <w:rPr>
          <w:sz w:val="28"/>
          <w:szCs w:val="28"/>
          <w:u w:val="single"/>
        </w:rPr>
        <w:t xml:space="preserve">массовыми </w:t>
      </w:r>
      <w:r w:rsidRPr="0000311E">
        <w:rPr>
          <w:sz w:val="28"/>
          <w:szCs w:val="28"/>
          <w:u w:val="single"/>
        </w:rPr>
        <w:t>нарушениями являются</w:t>
      </w:r>
      <w:r w:rsidR="0000311E" w:rsidRPr="0000311E">
        <w:rPr>
          <w:sz w:val="28"/>
          <w:szCs w:val="28"/>
          <w:u w:val="single"/>
        </w:rPr>
        <w:t>:</w:t>
      </w:r>
    </w:p>
    <w:p w:rsidR="0000311E" w:rsidRDefault="00B92844" w:rsidP="00B92844">
      <w:pPr>
        <w:autoSpaceDE w:val="0"/>
        <w:autoSpaceDN w:val="0"/>
        <w:adjustRightInd w:val="0"/>
        <w:ind w:firstLine="720"/>
        <w:jc w:val="both"/>
        <w:rPr>
          <w:sz w:val="28"/>
          <w:szCs w:val="28"/>
        </w:rPr>
      </w:pPr>
      <w:r>
        <w:rPr>
          <w:sz w:val="28"/>
          <w:szCs w:val="28"/>
        </w:rPr>
        <w:t xml:space="preserve">нарушение порядка передачи материалов на хранение, </w:t>
      </w:r>
    </w:p>
    <w:p w:rsidR="0000311E" w:rsidRDefault="0000311E" w:rsidP="00B92844">
      <w:pPr>
        <w:autoSpaceDE w:val="0"/>
        <w:autoSpaceDN w:val="0"/>
        <w:adjustRightInd w:val="0"/>
        <w:ind w:firstLine="720"/>
        <w:jc w:val="both"/>
        <w:rPr>
          <w:sz w:val="28"/>
          <w:szCs w:val="28"/>
        </w:rPr>
      </w:pPr>
      <w:r>
        <w:rPr>
          <w:sz w:val="28"/>
          <w:szCs w:val="28"/>
        </w:rPr>
        <w:t xml:space="preserve">нарушение </w:t>
      </w:r>
      <w:r w:rsidR="00B92844">
        <w:rPr>
          <w:sz w:val="28"/>
          <w:szCs w:val="28"/>
        </w:rPr>
        <w:t xml:space="preserve">порядка объявления выходных  данных, </w:t>
      </w:r>
    </w:p>
    <w:p w:rsidR="0000311E" w:rsidRDefault="00B92844" w:rsidP="00B92844">
      <w:pPr>
        <w:autoSpaceDE w:val="0"/>
        <w:autoSpaceDN w:val="0"/>
        <w:adjustRightInd w:val="0"/>
        <w:ind w:firstLine="720"/>
        <w:jc w:val="both"/>
        <w:rPr>
          <w:sz w:val="28"/>
          <w:szCs w:val="28"/>
        </w:rPr>
      </w:pPr>
      <w:r>
        <w:rPr>
          <w:sz w:val="28"/>
          <w:szCs w:val="28"/>
        </w:rPr>
        <w:t>н</w:t>
      </w:r>
      <w:r w:rsidRPr="003B63C0">
        <w:rPr>
          <w:sz w:val="28"/>
          <w:szCs w:val="28"/>
        </w:rPr>
        <w:t>есоблюдение объемов вещания</w:t>
      </w:r>
      <w:r>
        <w:rPr>
          <w:sz w:val="28"/>
          <w:szCs w:val="28"/>
        </w:rPr>
        <w:t xml:space="preserve">, </w:t>
      </w:r>
    </w:p>
    <w:p w:rsidR="0000311E" w:rsidRDefault="00B92844" w:rsidP="00B92844">
      <w:pPr>
        <w:autoSpaceDE w:val="0"/>
        <w:autoSpaceDN w:val="0"/>
        <w:adjustRightInd w:val="0"/>
        <w:ind w:firstLine="720"/>
        <w:jc w:val="both"/>
        <w:rPr>
          <w:sz w:val="28"/>
          <w:szCs w:val="28"/>
        </w:rPr>
      </w:pPr>
      <w:r>
        <w:rPr>
          <w:sz w:val="28"/>
          <w:szCs w:val="28"/>
        </w:rPr>
        <w:t>н</w:t>
      </w:r>
      <w:r w:rsidRPr="003B63C0">
        <w:rPr>
          <w:sz w:val="28"/>
          <w:szCs w:val="28"/>
        </w:rPr>
        <w:t>есоблюдение программной концепции вещания (программной направленн</w:t>
      </w:r>
      <w:r w:rsidRPr="003B63C0">
        <w:rPr>
          <w:sz w:val="28"/>
          <w:szCs w:val="28"/>
        </w:rPr>
        <w:t>о</w:t>
      </w:r>
      <w:r w:rsidRPr="003B63C0">
        <w:rPr>
          <w:sz w:val="28"/>
          <w:szCs w:val="28"/>
        </w:rPr>
        <w:t>сти)</w:t>
      </w:r>
      <w:r>
        <w:rPr>
          <w:sz w:val="28"/>
          <w:szCs w:val="28"/>
        </w:rPr>
        <w:t xml:space="preserve">, </w:t>
      </w:r>
    </w:p>
    <w:p w:rsidR="00B92844" w:rsidRDefault="00B92844" w:rsidP="00B92844">
      <w:pPr>
        <w:autoSpaceDE w:val="0"/>
        <w:autoSpaceDN w:val="0"/>
        <w:adjustRightInd w:val="0"/>
        <w:ind w:firstLine="720"/>
        <w:jc w:val="both"/>
        <w:rPr>
          <w:sz w:val="28"/>
          <w:szCs w:val="28"/>
        </w:rPr>
      </w:pPr>
      <w:r>
        <w:rPr>
          <w:sz w:val="28"/>
          <w:szCs w:val="28"/>
        </w:rPr>
        <w:t>н</w:t>
      </w:r>
      <w:r w:rsidRPr="003B63C0">
        <w:rPr>
          <w:sz w:val="28"/>
          <w:szCs w:val="28"/>
        </w:rPr>
        <w:t>арушение законодательства о защите детей от информации, причиняющей вред их здоровью и (или) развитию</w:t>
      </w:r>
      <w:r>
        <w:rPr>
          <w:sz w:val="28"/>
          <w:szCs w:val="28"/>
        </w:rPr>
        <w:t>.</w:t>
      </w:r>
    </w:p>
    <w:p w:rsidR="004321CA" w:rsidRDefault="0046563D" w:rsidP="00B92844">
      <w:pPr>
        <w:autoSpaceDE w:val="0"/>
        <w:autoSpaceDN w:val="0"/>
        <w:adjustRightInd w:val="0"/>
        <w:ind w:firstLine="720"/>
        <w:jc w:val="both"/>
        <w:rPr>
          <w:sz w:val="28"/>
          <w:szCs w:val="28"/>
        </w:rPr>
      </w:pPr>
      <w:r w:rsidRPr="00B074E9">
        <w:rPr>
          <w:sz w:val="28"/>
          <w:szCs w:val="28"/>
          <w:u w:val="single"/>
        </w:rPr>
        <w:t>Д</w:t>
      </w:r>
      <w:r w:rsidR="004321CA" w:rsidRPr="00B074E9">
        <w:rPr>
          <w:sz w:val="28"/>
          <w:szCs w:val="28"/>
          <w:u w:val="single"/>
        </w:rPr>
        <w:t>руги</w:t>
      </w:r>
      <w:r w:rsidRPr="00B074E9">
        <w:rPr>
          <w:sz w:val="28"/>
          <w:szCs w:val="28"/>
          <w:u w:val="single"/>
        </w:rPr>
        <w:t>е</w:t>
      </w:r>
      <w:r w:rsidR="004321CA" w:rsidRPr="00B074E9">
        <w:rPr>
          <w:sz w:val="28"/>
          <w:szCs w:val="28"/>
          <w:u w:val="single"/>
        </w:rPr>
        <w:t xml:space="preserve"> нарушени</w:t>
      </w:r>
      <w:r w:rsidRPr="00B074E9">
        <w:rPr>
          <w:sz w:val="28"/>
          <w:szCs w:val="28"/>
          <w:u w:val="single"/>
        </w:rPr>
        <w:t>я</w:t>
      </w:r>
      <w:r w:rsidR="00B074E9" w:rsidRPr="00B074E9">
        <w:rPr>
          <w:sz w:val="28"/>
          <w:szCs w:val="28"/>
          <w:u w:val="single"/>
        </w:rPr>
        <w:t xml:space="preserve"> </w:t>
      </w:r>
      <w:r w:rsidR="004321CA" w:rsidRPr="00B074E9">
        <w:rPr>
          <w:sz w:val="28"/>
          <w:szCs w:val="28"/>
          <w:u w:val="single"/>
        </w:rPr>
        <w:t>совершаются значительно реже</w:t>
      </w:r>
      <w:r w:rsidR="004321CA">
        <w:rPr>
          <w:sz w:val="28"/>
          <w:szCs w:val="28"/>
        </w:rPr>
        <w:t xml:space="preserve">, </w:t>
      </w:r>
      <w:r>
        <w:rPr>
          <w:sz w:val="28"/>
          <w:szCs w:val="28"/>
        </w:rPr>
        <w:t>но о них также необход</w:t>
      </w:r>
      <w:r>
        <w:rPr>
          <w:sz w:val="28"/>
          <w:szCs w:val="28"/>
        </w:rPr>
        <w:t>и</w:t>
      </w:r>
      <w:r>
        <w:rPr>
          <w:sz w:val="28"/>
          <w:szCs w:val="28"/>
        </w:rPr>
        <w:t>мо сказать</w:t>
      </w:r>
      <w:r w:rsidR="004321CA">
        <w:rPr>
          <w:sz w:val="28"/>
          <w:szCs w:val="28"/>
        </w:rPr>
        <w:t>:</w:t>
      </w:r>
    </w:p>
    <w:p w:rsidR="004321CA" w:rsidRPr="003B63C0"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арушение территории распространения телеканала и радиоканала</w:t>
      </w:r>
      <w:r w:rsidR="00B074E9">
        <w:rPr>
          <w:sz w:val="28"/>
          <w:szCs w:val="28"/>
        </w:rPr>
        <w:t>;</w:t>
      </w:r>
    </w:p>
    <w:p w:rsidR="004321CA" w:rsidRPr="003B63C0"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есоблюдение даты начала вещания</w:t>
      </w:r>
      <w:r w:rsidR="00B074E9">
        <w:rPr>
          <w:sz w:val="28"/>
          <w:szCs w:val="28"/>
        </w:rPr>
        <w:t>;</w:t>
      </w:r>
    </w:p>
    <w:p w:rsidR="004321CA" w:rsidRPr="003B63C0"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еосуществление вещания на выделенных конкретных радиочастотах</w:t>
      </w:r>
      <w:r w:rsidR="00B074E9">
        <w:rPr>
          <w:sz w:val="28"/>
          <w:szCs w:val="28"/>
        </w:rPr>
        <w:t>;</w:t>
      </w:r>
    </w:p>
    <w:p w:rsidR="004321CA" w:rsidRPr="003B63C0"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есоблюдение требования о вещании указанного в лицензии телеканала или ради</w:t>
      </w:r>
      <w:r w:rsidR="004321CA" w:rsidRPr="003B63C0">
        <w:rPr>
          <w:sz w:val="28"/>
          <w:szCs w:val="28"/>
        </w:rPr>
        <w:t>о</w:t>
      </w:r>
      <w:r w:rsidR="004321CA" w:rsidRPr="003B63C0">
        <w:rPr>
          <w:sz w:val="28"/>
          <w:szCs w:val="28"/>
        </w:rPr>
        <w:t>канала</w:t>
      </w:r>
      <w:r w:rsidR="00B074E9">
        <w:rPr>
          <w:sz w:val="28"/>
          <w:szCs w:val="28"/>
        </w:rPr>
        <w:t>;</w:t>
      </w:r>
    </w:p>
    <w:p w:rsidR="004321CA" w:rsidRPr="003B63C0"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арушение периодичности и времени в</w:t>
      </w:r>
      <w:r w:rsidR="004321CA" w:rsidRPr="003B63C0">
        <w:rPr>
          <w:sz w:val="28"/>
          <w:szCs w:val="28"/>
        </w:rPr>
        <w:t>е</w:t>
      </w:r>
      <w:r w:rsidR="004321CA" w:rsidRPr="003B63C0">
        <w:rPr>
          <w:sz w:val="28"/>
          <w:szCs w:val="28"/>
        </w:rPr>
        <w:t>щания</w:t>
      </w:r>
      <w:r w:rsidR="00B074E9">
        <w:rPr>
          <w:sz w:val="28"/>
          <w:szCs w:val="28"/>
        </w:rPr>
        <w:t>;</w:t>
      </w:r>
    </w:p>
    <w:p w:rsidR="004321CA" w:rsidRDefault="007C2B9B" w:rsidP="004321CA">
      <w:pPr>
        <w:autoSpaceDE w:val="0"/>
        <w:autoSpaceDN w:val="0"/>
        <w:adjustRightInd w:val="0"/>
        <w:ind w:firstLine="720"/>
        <w:jc w:val="both"/>
        <w:rPr>
          <w:sz w:val="28"/>
          <w:szCs w:val="28"/>
        </w:rPr>
      </w:pPr>
      <w:r>
        <w:rPr>
          <w:sz w:val="28"/>
          <w:szCs w:val="28"/>
        </w:rPr>
        <w:t>н</w:t>
      </w:r>
      <w:r w:rsidR="004321CA" w:rsidRPr="003B63C0">
        <w:rPr>
          <w:sz w:val="28"/>
          <w:szCs w:val="28"/>
        </w:rPr>
        <w:t>еисполнение обязанности трансляции социальной рекламы о вреде потре</w:t>
      </w:r>
      <w:r w:rsidR="004321CA" w:rsidRPr="003B63C0">
        <w:rPr>
          <w:sz w:val="28"/>
          <w:szCs w:val="28"/>
        </w:rPr>
        <w:t>б</w:t>
      </w:r>
      <w:r w:rsidR="004321CA" w:rsidRPr="003B63C0">
        <w:rPr>
          <w:sz w:val="28"/>
          <w:szCs w:val="28"/>
        </w:rPr>
        <w:t>ления т</w:t>
      </w:r>
      <w:r w:rsidR="004321CA" w:rsidRPr="003B63C0">
        <w:rPr>
          <w:sz w:val="28"/>
          <w:szCs w:val="28"/>
        </w:rPr>
        <w:t>а</w:t>
      </w:r>
      <w:r w:rsidR="004321CA" w:rsidRPr="003B63C0">
        <w:rPr>
          <w:sz w:val="28"/>
          <w:szCs w:val="28"/>
        </w:rPr>
        <w:t>бака</w:t>
      </w:r>
      <w:r>
        <w:rPr>
          <w:sz w:val="28"/>
          <w:szCs w:val="28"/>
        </w:rPr>
        <w:t>.</w:t>
      </w:r>
    </w:p>
    <w:p w:rsidR="007C2B9B" w:rsidRPr="003B63C0" w:rsidRDefault="007C2B9B" w:rsidP="004321CA">
      <w:pPr>
        <w:autoSpaceDE w:val="0"/>
        <w:autoSpaceDN w:val="0"/>
        <w:adjustRightInd w:val="0"/>
        <w:ind w:firstLine="720"/>
        <w:jc w:val="both"/>
        <w:rPr>
          <w:sz w:val="28"/>
          <w:szCs w:val="28"/>
        </w:rPr>
      </w:pPr>
    </w:p>
    <w:p w:rsidR="00A05878" w:rsidRDefault="0046563D" w:rsidP="00A05878">
      <w:pPr>
        <w:autoSpaceDE w:val="0"/>
        <w:autoSpaceDN w:val="0"/>
        <w:adjustRightInd w:val="0"/>
        <w:ind w:firstLine="720"/>
        <w:jc w:val="both"/>
        <w:rPr>
          <w:b/>
          <w:sz w:val="28"/>
          <w:szCs w:val="28"/>
          <w:u w:val="single"/>
        </w:rPr>
      </w:pPr>
      <w:r w:rsidRPr="0046563D">
        <w:rPr>
          <w:b/>
          <w:sz w:val="28"/>
          <w:szCs w:val="28"/>
          <w:u w:val="single"/>
        </w:rPr>
        <w:t>Наиболее массовым нарушением, составляющим половину всех наруш</w:t>
      </w:r>
      <w:r w:rsidRPr="0046563D">
        <w:rPr>
          <w:b/>
          <w:sz w:val="28"/>
          <w:szCs w:val="28"/>
          <w:u w:val="single"/>
        </w:rPr>
        <w:t>е</w:t>
      </w:r>
      <w:r w:rsidRPr="0046563D">
        <w:rPr>
          <w:b/>
          <w:sz w:val="28"/>
          <w:szCs w:val="28"/>
          <w:u w:val="single"/>
        </w:rPr>
        <w:t xml:space="preserve">ний, </w:t>
      </w:r>
      <w:r w:rsidR="00A05878" w:rsidRPr="0046563D">
        <w:rPr>
          <w:b/>
          <w:sz w:val="28"/>
          <w:szCs w:val="28"/>
          <w:u w:val="single"/>
        </w:rPr>
        <w:t xml:space="preserve">является </w:t>
      </w:r>
      <w:r>
        <w:rPr>
          <w:b/>
          <w:sz w:val="28"/>
          <w:szCs w:val="28"/>
          <w:u w:val="single"/>
        </w:rPr>
        <w:t xml:space="preserve">нарушение </w:t>
      </w:r>
      <w:r w:rsidR="00B074E9">
        <w:rPr>
          <w:b/>
          <w:sz w:val="28"/>
          <w:szCs w:val="28"/>
          <w:u w:val="single"/>
        </w:rPr>
        <w:t>срока</w:t>
      </w:r>
      <w:r w:rsidRPr="0046563D">
        <w:rPr>
          <w:b/>
          <w:sz w:val="28"/>
          <w:szCs w:val="28"/>
          <w:u w:val="single"/>
        </w:rPr>
        <w:t xml:space="preserve"> передачи материалов на хранение в ВГТРК</w:t>
      </w:r>
      <w:r w:rsidR="00A05878" w:rsidRPr="0046563D">
        <w:rPr>
          <w:b/>
          <w:sz w:val="28"/>
          <w:szCs w:val="28"/>
          <w:u w:val="single"/>
        </w:rPr>
        <w:t>.</w:t>
      </w:r>
    </w:p>
    <w:p w:rsidR="007C2B9B" w:rsidRPr="007C2B9B" w:rsidRDefault="007C2B9B" w:rsidP="007C2B9B">
      <w:pPr>
        <w:jc w:val="right"/>
        <w:rPr>
          <w:sz w:val="28"/>
          <w:szCs w:val="28"/>
          <w:u w:val="single"/>
        </w:rPr>
      </w:pPr>
      <w:r w:rsidRPr="007C2B9B">
        <w:rPr>
          <w:sz w:val="28"/>
          <w:szCs w:val="28"/>
          <w:u w:val="single"/>
        </w:rPr>
        <w:t xml:space="preserve">Слайд </w:t>
      </w:r>
      <w:r>
        <w:rPr>
          <w:sz w:val="28"/>
          <w:szCs w:val="28"/>
          <w:u w:val="single"/>
        </w:rPr>
        <w:t>3</w:t>
      </w:r>
    </w:p>
    <w:p w:rsidR="00B92844" w:rsidRDefault="00B92844" w:rsidP="00B92844">
      <w:pPr>
        <w:autoSpaceDE w:val="0"/>
        <w:autoSpaceDN w:val="0"/>
        <w:adjustRightInd w:val="0"/>
        <w:ind w:firstLine="720"/>
        <w:jc w:val="both"/>
        <w:rPr>
          <w:sz w:val="28"/>
          <w:szCs w:val="28"/>
        </w:rPr>
      </w:pPr>
      <w:r w:rsidRPr="00B92844">
        <w:rPr>
          <w:sz w:val="28"/>
          <w:szCs w:val="28"/>
        </w:rPr>
        <w:t>Зако</w:t>
      </w:r>
      <w:r>
        <w:rPr>
          <w:sz w:val="28"/>
          <w:szCs w:val="28"/>
        </w:rPr>
        <w:t>ном определен достаточн</w:t>
      </w:r>
      <w:r w:rsidR="0051295F">
        <w:rPr>
          <w:sz w:val="28"/>
          <w:szCs w:val="28"/>
        </w:rPr>
        <w:t>ый</w:t>
      </w:r>
      <w:r>
        <w:rPr>
          <w:sz w:val="28"/>
          <w:szCs w:val="28"/>
        </w:rPr>
        <w:t xml:space="preserve"> срок для передачи материалов на хранение – один месяц со дня выхода </w:t>
      </w:r>
      <w:r w:rsidR="0051295F">
        <w:rPr>
          <w:sz w:val="28"/>
          <w:szCs w:val="28"/>
        </w:rPr>
        <w:t>в эфир.</w:t>
      </w:r>
    </w:p>
    <w:p w:rsidR="0051295F" w:rsidRDefault="0051295F" w:rsidP="00B92844">
      <w:pPr>
        <w:autoSpaceDE w:val="0"/>
        <w:autoSpaceDN w:val="0"/>
        <w:adjustRightInd w:val="0"/>
        <w:ind w:firstLine="720"/>
        <w:jc w:val="both"/>
        <w:rPr>
          <w:sz w:val="28"/>
          <w:szCs w:val="28"/>
        </w:rPr>
      </w:pPr>
      <w:r>
        <w:rPr>
          <w:sz w:val="28"/>
          <w:szCs w:val="28"/>
        </w:rPr>
        <w:t>Тем не менее, случаи несвоевременной передачи материалов на хранение пр</w:t>
      </w:r>
      <w:r>
        <w:rPr>
          <w:sz w:val="28"/>
          <w:szCs w:val="28"/>
        </w:rPr>
        <w:t>о</w:t>
      </w:r>
      <w:r>
        <w:rPr>
          <w:sz w:val="28"/>
          <w:szCs w:val="28"/>
        </w:rPr>
        <w:t xml:space="preserve">должаются. </w:t>
      </w:r>
    </w:p>
    <w:p w:rsidR="0051295F" w:rsidRPr="00B92844" w:rsidRDefault="0051295F" w:rsidP="00B92844">
      <w:pPr>
        <w:autoSpaceDE w:val="0"/>
        <w:autoSpaceDN w:val="0"/>
        <w:adjustRightInd w:val="0"/>
        <w:ind w:firstLine="720"/>
        <w:jc w:val="both"/>
        <w:rPr>
          <w:sz w:val="28"/>
          <w:szCs w:val="28"/>
        </w:rPr>
      </w:pPr>
      <w:r>
        <w:rPr>
          <w:sz w:val="28"/>
          <w:szCs w:val="28"/>
        </w:rPr>
        <w:t>Во многих случаях вещатели неправильно трактуют эту норму закона, пол</w:t>
      </w:r>
      <w:r>
        <w:rPr>
          <w:sz w:val="28"/>
          <w:szCs w:val="28"/>
        </w:rPr>
        <w:t>а</w:t>
      </w:r>
      <w:r>
        <w:rPr>
          <w:sz w:val="28"/>
          <w:szCs w:val="28"/>
        </w:rPr>
        <w:t>гая, что в течение месяца они должны отправить материалы и далее не несут отве</w:t>
      </w:r>
      <w:r>
        <w:rPr>
          <w:sz w:val="28"/>
          <w:szCs w:val="28"/>
        </w:rPr>
        <w:t>т</w:t>
      </w:r>
      <w:r>
        <w:rPr>
          <w:sz w:val="28"/>
          <w:szCs w:val="28"/>
        </w:rPr>
        <w:t>ственности.</w:t>
      </w:r>
    </w:p>
    <w:p w:rsidR="0051295F" w:rsidRDefault="0051295F" w:rsidP="0051295F">
      <w:pPr>
        <w:autoSpaceDE w:val="0"/>
        <w:autoSpaceDN w:val="0"/>
        <w:adjustRightInd w:val="0"/>
        <w:ind w:firstLine="720"/>
        <w:jc w:val="both"/>
        <w:rPr>
          <w:sz w:val="28"/>
          <w:szCs w:val="28"/>
        </w:rPr>
      </w:pPr>
      <w:r w:rsidRPr="005235BC">
        <w:rPr>
          <w:sz w:val="28"/>
          <w:szCs w:val="28"/>
        </w:rPr>
        <w:t xml:space="preserve">Не позднее месячного срока </w:t>
      </w:r>
      <w:r>
        <w:rPr>
          <w:sz w:val="28"/>
          <w:szCs w:val="28"/>
        </w:rPr>
        <w:t xml:space="preserve">со дня выхода в эфир </w:t>
      </w:r>
      <w:r w:rsidRPr="005235BC">
        <w:rPr>
          <w:sz w:val="28"/>
          <w:szCs w:val="28"/>
        </w:rPr>
        <w:t xml:space="preserve">материалы должны быть не отправлены, а уже </w:t>
      </w:r>
      <w:r>
        <w:rPr>
          <w:sz w:val="28"/>
          <w:szCs w:val="28"/>
        </w:rPr>
        <w:t>находиться у получателя.</w:t>
      </w:r>
    </w:p>
    <w:p w:rsidR="0051295F" w:rsidRDefault="0051295F" w:rsidP="0051295F">
      <w:pPr>
        <w:autoSpaceDE w:val="0"/>
        <w:autoSpaceDN w:val="0"/>
        <w:adjustRightInd w:val="0"/>
        <w:ind w:firstLine="720"/>
        <w:jc w:val="both"/>
        <w:rPr>
          <w:sz w:val="28"/>
          <w:szCs w:val="28"/>
        </w:rPr>
      </w:pPr>
      <w:r>
        <w:rPr>
          <w:sz w:val="28"/>
          <w:szCs w:val="28"/>
        </w:rPr>
        <w:t>Многие вещатели направляют материалы за месяц в конце месяца или первого числа следующего месяца. Соответственно материалы вышедшие 1 числа месяца поступают в ВГТРК с задержкой на период пересылки почтовой корреспонденции.</w:t>
      </w:r>
    </w:p>
    <w:p w:rsidR="007C2B9B" w:rsidRPr="007C2B9B" w:rsidRDefault="007C2B9B" w:rsidP="007C2B9B">
      <w:pPr>
        <w:jc w:val="right"/>
        <w:rPr>
          <w:sz w:val="28"/>
          <w:szCs w:val="28"/>
          <w:u w:val="single"/>
        </w:rPr>
      </w:pPr>
      <w:r w:rsidRPr="007C2B9B">
        <w:rPr>
          <w:sz w:val="28"/>
          <w:szCs w:val="28"/>
          <w:u w:val="single"/>
        </w:rPr>
        <w:t xml:space="preserve">Слайд </w:t>
      </w:r>
      <w:r>
        <w:rPr>
          <w:sz w:val="28"/>
          <w:szCs w:val="28"/>
          <w:u w:val="single"/>
        </w:rPr>
        <w:t>4</w:t>
      </w:r>
    </w:p>
    <w:p w:rsidR="00C572F3" w:rsidRPr="005235BC" w:rsidRDefault="00C572F3" w:rsidP="00C572F3">
      <w:pPr>
        <w:autoSpaceDE w:val="0"/>
        <w:autoSpaceDN w:val="0"/>
        <w:adjustRightInd w:val="0"/>
        <w:ind w:firstLine="720"/>
        <w:jc w:val="both"/>
        <w:rPr>
          <w:sz w:val="28"/>
          <w:szCs w:val="28"/>
        </w:rPr>
      </w:pPr>
      <w:r>
        <w:rPr>
          <w:sz w:val="28"/>
          <w:szCs w:val="28"/>
        </w:rPr>
        <w:t xml:space="preserve">Поэтому для соблюдения срока передачи </w:t>
      </w:r>
      <w:r w:rsidRPr="005235BC">
        <w:rPr>
          <w:sz w:val="28"/>
          <w:szCs w:val="28"/>
        </w:rPr>
        <w:t>материалы</w:t>
      </w:r>
      <w:r>
        <w:rPr>
          <w:sz w:val="28"/>
          <w:szCs w:val="28"/>
        </w:rPr>
        <w:t>, вышедшие в эфир в т</w:t>
      </w:r>
      <w:r>
        <w:rPr>
          <w:sz w:val="28"/>
          <w:szCs w:val="28"/>
        </w:rPr>
        <w:t>е</w:t>
      </w:r>
      <w:r>
        <w:rPr>
          <w:sz w:val="28"/>
          <w:szCs w:val="28"/>
        </w:rPr>
        <w:t xml:space="preserve">чение месяца, </w:t>
      </w:r>
      <w:r w:rsidR="00263F0C">
        <w:rPr>
          <w:sz w:val="28"/>
          <w:szCs w:val="28"/>
        </w:rPr>
        <w:t>рекомендуется</w:t>
      </w:r>
      <w:r w:rsidRPr="005235BC">
        <w:rPr>
          <w:sz w:val="28"/>
          <w:szCs w:val="28"/>
        </w:rPr>
        <w:t xml:space="preserve"> </w:t>
      </w:r>
      <w:r>
        <w:rPr>
          <w:sz w:val="28"/>
          <w:szCs w:val="28"/>
        </w:rPr>
        <w:t xml:space="preserve">направлять в ВГТРК не менее </w:t>
      </w:r>
      <w:r w:rsidRPr="005235BC">
        <w:rPr>
          <w:sz w:val="28"/>
          <w:szCs w:val="28"/>
        </w:rPr>
        <w:t>2 раз в месяц</w:t>
      </w:r>
      <w:r w:rsidR="00263F0C">
        <w:rPr>
          <w:sz w:val="28"/>
          <w:szCs w:val="28"/>
        </w:rPr>
        <w:t xml:space="preserve"> двумя па</w:t>
      </w:r>
      <w:r w:rsidR="00263F0C">
        <w:rPr>
          <w:sz w:val="28"/>
          <w:szCs w:val="28"/>
        </w:rPr>
        <w:t>р</w:t>
      </w:r>
      <w:r w:rsidR="00263F0C">
        <w:rPr>
          <w:sz w:val="28"/>
          <w:szCs w:val="28"/>
        </w:rPr>
        <w:t>тиями</w:t>
      </w:r>
      <w:r w:rsidRPr="005235BC">
        <w:rPr>
          <w:sz w:val="28"/>
          <w:szCs w:val="28"/>
        </w:rPr>
        <w:t>.</w:t>
      </w:r>
    </w:p>
    <w:p w:rsidR="007C2B9B" w:rsidRDefault="007C2B9B" w:rsidP="00C572F3">
      <w:pPr>
        <w:autoSpaceDE w:val="0"/>
        <w:autoSpaceDN w:val="0"/>
        <w:adjustRightInd w:val="0"/>
        <w:ind w:firstLine="720"/>
        <w:jc w:val="both"/>
        <w:rPr>
          <w:sz w:val="28"/>
          <w:szCs w:val="28"/>
        </w:rPr>
      </w:pPr>
    </w:p>
    <w:p w:rsidR="00C572F3" w:rsidRPr="005235BC" w:rsidRDefault="00C572F3" w:rsidP="00C572F3">
      <w:pPr>
        <w:autoSpaceDE w:val="0"/>
        <w:autoSpaceDN w:val="0"/>
        <w:adjustRightInd w:val="0"/>
        <w:ind w:firstLine="720"/>
        <w:jc w:val="both"/>
        <w:rPr>
          <w:sz w:val="28"/>
          <w:szCs w:val="28"/>
        </w:rPr>
      </w:pPr>
      <w:r w:rsidRPr="005235BC">
        <w:rPr>
          <w:sz w:val="28"/>
          <w:szCs w:val="28"/>
        </w:rPr>
        <w:t>Передаче подлежат программы и передачи (в том числе вышедшие в прямом эфире):</w:t>
      </w:r>
    </w:p>
    <w:p w:rsidR="00C572F3" w:rsidRPr="005235BC" w:rsidRDefault="00C572F3" w:rsidP="00C572F3">
      <w:pPr>
        <w:autoSpaceDE w:val="0"/>
        <w:autoSpaceDN w:val="0"/>
        <w:adjustRightInd w:val="0"/>
        <w:ind w:firstLine="720"/>
        <w:jc w:val="both"/>
        <w:rPr>
          <w:sz w:val="28"/>
          <w:szCs w:val="28"/>
        </w:rPr>
      </w:pPr>
      <w:r>
        <w:rPr>
          <w:sz w:val="28"/>
          <w:szCs w:val="28"/>
        </w:rPr>
        <w:t xml:space="preserve">- </w:t>
      </w:r>
      <w:r w:rsidRPr="005235BC">
        <w:rPr>
          <w:sz w:val="28"/>
          <w:szCs w:val="28"/>
        </w:rPr>
        <w:t>собственного производства;</w:t>
      </w:r>
    </w:p>
    <w:p w:rsidR="00C572F3" w:rsidRPr="005235BC" w:rsidRDefault="00C572F3" w:rsidP="00C572F3">
      <w:pPr>
        <w:autoSpaceDE w:val="0"/>
        <w:autoSpaceDN w:val="0"/>
        <w:adjustRightInd w:val="0"/>
        <w:ind w:firstLine="720"/>
        <w:jc w:val="both"/>
        <w:rPr>
          <w:sz w:val="28"/>
          <w:szCs w:val="28"/>
        </w:rPr>
      </w:pPr>
      <w:r>
        <w:rPr>
          <w:sz w:val="28"/>
          <w:szCs w:val="28"/>
        </w:rPr>
        <w:t xml:space="preserve">- </w:t>
      </w:r>
      <w:r w:rsidRPr="005235BC">
        <w:rPr>
          <w:sz w:val="28"/>
          <w:szCs w:val="28"/>
        </w:rPr>
        <w:t>материалы, созданные по заказу редакции (вещателя);</w:t>
      </w:r>
    </w:p>
    <w:p w:rsidR="00C572F3" w:rsidRPr="005235BC" w:rsidRDefault="00C572F3" w:rsidP="00C572F3">
      <w:pPr>
        <w:autoSpaceDE w:val="0"/>
        <w:autoSpaceDN w:val="0"/>
        <w:adjustRightInd w:val="0"/>
        <w:ind w:firstLine="720"/>
        <w:jc w:val="both"/>
        <w:rPr>
          <w:sz w:val="28"/>
          <w:szCs w:val="28"/>
        </w:rPr>
      </w:pPr>
      <w:r w:rsidRPr="005235BC">
        <w:rPr>
          <w:sz w:val="28"/>
          <w:szCs w:val="28"/>
        </w:rPr>
        <w:t>-</w:t>
      </w:r>
      <w:r>
        <w:rPr>
          <w:sz w:val="28"/>
          <w:szCs w:val="28"/>
        </w:rPr>
        <w:t xml:space="preserve"> </w:t>
      </w:r>
      <w:r w:rsidRPr="005235BC">
        <w:rPr>
          <w:sz w:val="28"/>
          <w:szCs w:val="28"/>
        </w:rPr>
        <w:t>материалы, авторские права на которые переданы редакции (вещателю) пр</w:t>
      </w:r>
      <w:r w:rsidRPr="005235BC">
        <w:rPr>
          <w:sz w:val="28"/>
          <w:szCs w:val="28"/>
        </w:rPr>
        <w:t>а</w:t>
      </w:r>
      <w:r w:rsidRPr="005235BC">
        <w:rPr>
          <w:sz w:val="28"/>
          <w:szCs w:val="28"/>
        </w:rPr>
        <w:t>вообл</w:t>
      </w:r>
      <w:r w:rsidRPr="005235BC">
        <w:rPr>
          <w:sz w:val="28"/>
          <w:szCs w:val="28"/>
        </w:rPr>
        <w:t>а</w:t>
      </w:r>
      <w:r w:rsidRPr="005235BC">
        <w:rPr>
          <w:sz w:val="28"/>
          <w:szCs w:val="28"/>
        </w:rPr>
        <w:t>дателями.</w:t>
      </w:r>
    </w:p>
    <w:p w:rsidR="00C572F3" w:rsidRPr="005235BC" w:rsidRDefault="00C572F3" w:rsidP="00C572F3">
      <w:pPr>
        <w:autoSpaceDE w:val="0"/>
        <w:autoSpaceDN w:val="0"/>
        <w:adjustRightInd w:val="0"/>
        <w:ind w:firstLine="720"/>
        <w:jc w:val="both"/>
        <w:rPr>
          <w:sz w:val="28"/>
          <w:szCs w:val="28"/>
        </w:rPr>
      </w:pPr>
      <w:r w:rsidRPr="005235BC">
        <w:rPr>
          <w:sz w:val="28"/>
          <w:szCs w:val="28"/>
        </w:rPr>
        <w:t>Подлежат доставке изготовленные как на территории Российской Федерации, так и за её пределами художественные, мультипликационные, документальные фильмы, выпуски новостей, иные программы, созданные для телевещания и соо</w:t>
      </w:r>
      <w:r w:rsidRPr="005235BC">
        <w:rPr>
          <w:sz w:val="28"/>
          <w:szCs w:val="28"/>
        </w:rPr>
        <w:t>б</w:t>
      </w:r>
      <w:r w:rsidRPr="005235BC">
        <w:rPr>
          <w:sz w:val="28"/>
          <w:szCs w:val="28"/>
        </w:rPr>
        <w:t>щенные в эфир/по кабелю впервые (премьерные показы), музыкальные произвед</w:t>
      </w:r>
      <w:r w:rsidRPr="005235BC">
        <w:rPr>
          <w:sz w:val="28"/>
          <w:szCs w:val="28"/>
        </w:rPr>
        <w:t>е</w:t>
      </w:r>
      <w:r w:rsidRPr="005235BC">
        <w:rPr>
          <w:sz w:val="28"/>
          <w:szCs w:val="28"/>
        </w:rPr>
        <w:t>ния (фонограммы) и программы, созданные для радиовещания и сообщенные в эфир/по кабелю впервые (премьерное сообщение), а также музыкальные произвед</w:t>
      </w:r>
      <w:r w:rsidRPr="005235BC">
        <w:rPr>
          <w:sz w:val="28"/>
          <w:szCs w:val="28"/>
        </w:rPr>
        <w:t>е</w:t>
      </w:r>
      <w:r w:rsidRPr="005235BC">
        <w:rPr>
          <w:sz w:val="28"/>
          <w:szCs w:val="28"/>
        </w:rPr>
        <w:t>ния (фрагменты музыкальных произведений), которые являются неотъемлемой ч</w:t>
      </w:r>
      <w:r w:rsidRPr="005235BC">
        <w:rPr>
          <w:sz w:val="28"/>
          <w:szCs w:val="28"/>
        </w:rPr>
        <w:t>а</w:t>
      </w:r>
      <w:r w:rsidRPr="005235BC">
        <w:rPr>
          <w:sz w:val="28"/>
          <w:szCs w:val="28"/>
        </w:rPr>
        <w:t>стью вновь созданных программ, передач.</w:t>
      </w:r>
    </w:p>
    <w:p w:rsidR="0051295F" w:rsidRDefault="0051295F" w:rsidP="00E24E96">
      <w:pPr>
        <w:autoSpaceDE w:val="0"/>
        <w:autoSpaceDN w:val="0"/>
        <w:adjustRightInd w:val="0"/>
        <w:ind w:firstLine="720"/>
        <w:jc w:val="both"/>
        <w:rPr>
          <w:b/>
          <w:sz w:val="28"/>
          <w:szCs w:val="28"/>
        </w:rPr>
      </w:pPr>
    </w:p>
    <w:p w:rsidR="0046563D" w:rsidRDefault="0046563D" w:rsidP="00CB31A0">
      <w:pPr>
        <w:autoSpaceDE w:val="0"/>
        <w:autoSpaceDN w:val="0"/>
        <w:adjustRightInd w:val="0"/>
        <w:ind w:firstLine="720"/>
        <w:jc w:val="both"/>
        <w:rPr>
          <w:b/>
          <w:sz w:val="28"/>
          <w:szCs w:val="28"/>
          <w:u w:val="single"/>
        </w:rPr>
      </w:pPr>
      <w:r w:rsidRPr="0046563D">
        <w:rPr>
          <w:b/>
          <w:sz w:val="28"/>
          <w:szCs w:val="28"/>
          <w:u w:val="single"/>
        </w:rPr>
        <w:t>Вторым по массовости из общего количества нарушений является нар</w:t>
      </w:r>
      <w:r w:rsidRPr="0046563D">
        <w:rPr>
          <w:b/>
          <w:sz w:val="28"/>
          <w:szCs w:val="28"/>
          <w:u w:val="single"/>
        </w:rPr>
        <w:t>у</w:t>
      </w:r>
      <w:r w:rsidRPr="0046563D">
        <w:rPr>
          <w:b/>
          <w:sz w:val="28"/>
          <w:szCs w:val="28"/>
          <w:u w:val="single"/>
        </w:rPr>
        <w:t>шени</w:t>
      </w:r>
      <w:r w:rsidR="00B074E9">
        <w:rPr>
          <w:b/>
          <w:sz w:val="28"/>
          <w:szCs w:val="28"/>
          <w:u w:val="single"/>
        </w:rPr>
        <w:t>е</w:t>
      </w:r>
      <w:r w:rsidRPr="0046563D">
        <w:rPr>
          <w:b/>
          <w:sz w:val="28"/>
          <w:szCs w:val="28"/>
          <w:u w:val="single"/>
        </w:rPr>
        <w:t xml:space="preserve"> порядка объявления выходных данных </w:t>
      </w:r>
    </w:p>
    <w:p w:rsidR="007C2B9B" w:rsidRPr="007C2B9B" w:rsidRDefault="007C2B9B" w:rsidP="007C2B9B">
      <w:pPr>
        <w:jc w:val="right"/>
        <w:rPr>
          <w:sz w:val="28"/>
          <w:szCs w:val="28"/>
          <w:u w:val="single"/>
        </w:rPr>
      </w:pPr>
      <w:r w:rsidRPr="007C2B9B">
        <w:rPr>
          <w:sz w:val="28"/>
          <w:szCs w:val="28"/>
          <w:u w:val="single"/>
        </w:rPr>
        <w:t>Слайд 5</w:t>
      </w:r>
    </w:p>
    <w:p w:rsidR="007C2B9B" w:rsidRDefault="007C2B9B" w:rsidP="007C2B9B">
      <w:pPr>
        <w:autoSpaceDE w:val="0"/>
        <w:autoSpaceDN w:val="0"/>
        <w:adjustRightInd w:val="0"/>
        <w:ind w:firstLine="720"/>
        <w:jc w:val="both"/>
        <w:rPr>
          <w:sz w:val="28"/>
          <w:szCs w:val="28"/>
        </w:rPr>
      </w:pPr>
      <w:r>
        <w:rPr>
          <w:sz w:val="28"/>
          <w:szCs w:val="28"/>
        </w:rPr>
        <w:t>Элементы выходных данных показаны на слайде.</w:t>
      </w:r>
    </w:p>
    <w:p w:rsidR="007C2B9B" w:rsidRDefault="007C2B9B" w:rsidP="007C2B9B">
      <w:pPr>
        <w:jc w:val="right"/>
        <w:rPr>
          <w:sz w:val="28"/>
          <w:szCs w:val="28"/>
        </w:rPr>
      </w:pPr>
      <w:r w:rsidRPr="007C2B9B">
        <w:rPr>
          <w:sz w:val="28"/>
          <w:szCs w:val="28"/>
          <w:u w:val="single"/>
        </w:rPr>
        <w:t xml:space="preserve">Слайд </w:t>
      </w:r>
      <w:r>
        <w:rPr>
          <w:sz w:val="28"/>
          <w:szCs w:val="28"/>
          <w:u w:val="single"/>
        </w:rPr>
        <w:t>6</w:t>
      </w:r>
    </w:p>
    <w:p w:rsidR="00441E71" w:rsidRDefault="00441E71" w:rsidP="00CB31A0">
      <w:pPr>
        <w:autoSpaceDE w:val="0"/>
        <w:autoSpaceDN w:val="0"/>
        <w:adjustRightInd w:val="0"/>
        <w:ind w:firstLine="720"/>
        <w:jc w:val="both"/>
        <w:rPr>
          <w:sz w:val="28"/>
          <w:szCs w:val="28"/>
        </w:rPr>
      </w:pPr>
      <w:r>
        <w:rPr>
          <w:sz w:val="28"/>
          <w:szCs w:val="28"/>
        </w:rPr>
        <w:t xml:space="preserve">В основном нарушение выходных данных </w:t>
      </w:r>
      <w:r w:rsidR="002A5AEC">
        <w:rPr>
          <w:sz w:val="28"/>
          <w:szCs w:val="28"/>
        </w:rPr>
        <w:t>допускается в результате следу</w:t>
      </w:r>
      <w:r w:rsidR="002A5AEC">
        <w:rPr>
          <w:sz w:val="28"/>
          <w:szCs w:val="28"/>
        </w:rPr>
        <w:t>ю</w:t>
      </w:r>
      <w:r w:rsidR="002A5AEC">
        <w:rPr>
          <w:sz w:val="28"/>
          <w:szCs w:val="28"/>
        </w:rPr>
        <w:t>щих действий вещателей и редакций телеканалов, радиоканалов.</w:t>
      </w:r>
      <w:r>
        <w:rPr>
          <w:sz w:val="28"/>
          <w:szCs w:val="28"/>
        </w:rPr>
        <w:t xml:space="preserve"> </w:t>
      </w:r>
    </w:p>
    <w:p w:rsidR="00CB31A0" w:rsidRPr="00BF24E7" w:rsidRDefault="00CB31A0" w:rsidP="00CB31A0">
      <w:pPr>
        <w:autoSpaceDE w:val="0"/>
        <w:autoSpaceDN w:val="0"/>
        <w:adjustRightInd w:val="0"/>
        <w:ind w:firstLine="720"/>
        <w:jc w:val="both"/>
        <w:rPr>
          <w:sz w:val="28"/>
          <w:szCs w:val="28"/>
        </w:rPr>
      </w:pPr>
      <w:r>
        <w:rPr>
          <w:sz w:val="28"/>
          <w:szCs w:val="28"/>
        </w:rPr>
        <w:t>Размещение (объявление) выходных данных менее 4 раз в сутки</w:t>
      </w:r>
      <w:r w:rsidR="002A5AEC">
        <w:rPr>
          <w:sz w:val="28"/>
          <w:szCs w:val="28"/>
        </w:rPr>
        <w:t>.</w:t>
      </w:r>
      <w:r w:rsidR="00B074E9">
        <w:rPr>
          <w:sz w:val="28"/>
          <w:szCs w:val="28"/>
        </w:rPr>
        <w:t xml:space="preserve"> При этом о</w:t>
      </w:r>
      <w:r w:rsidR="00B074E9">
        <w:rPr>
          <w:sz w:val="28"/>
          <w:szCs w:val="28"/>
        </w:rPr>
        <w:t>б</w:t>
      </w:r>
      <w:r w:rsidR="00B074E9" w:rsidRPr="00BF24E7">
        <w:rPr>
          <w:sz w:val="28"/>
          <w:szCs w:val="28"/>
        </w:rPr>
        <w:t xml:space="preserve">ращаю </w:t>
      </w:r>
      <w:r w:rsidR="00263F0C" w:rsidRPr="00BF24E7">
        <w:rPr>
          <w:sz w:val="28"/>
          <w:szCs w:val="28"/>
        </w:rPr>
        <w:t>В</w:t>
      </w:r>
      <w:r w:rsidR="00B074E9" w:rsidRPr="00BF24E7">
        <w:rPr>
          <w:sz w:val="28"/>
          <w:szCs w:val="28"/>
        </w:rPr>
        <w:t xml:space="preserve">аше внимание - </w:t>
      </w:r>
      <w:r w:rsidR="00BF24E7" w:rsidRPr="00BF24E7">
        <w:rPr>
          <w:sz w:val="28"/>
          <w:szCs w:val="28"/>
        </w:rPr>
        <w:t>Для региональных СМИ, распространяющихся по лице</w:t>
      </w:r>
      <w:r w:rsidR="00BF24E7" w:rsidRPr="00BF24E7">
        <w:rPr>
          <w:sz w:val="28"/>
          <w:szCs w:val="28"/>
        </w:rPr>
        <w:t>н</w:t>
      </w:r>
      <w:r w:rsidR="00BF24E7" w:rsidRPr="00BF24E7">
        <w:rPr>
          <w:sz w:val="28"/>
          <w:szCs w:val="28"/>
        </w:rPr>
        <w:t>зии, в кот</w:t>
      </w:r>
      <w:r w:rsidR="00BF24E7" w:rsidRPr="00BF24E7">
        <w:rPr>
          <w:sz w:val="28"/>
          <w:szCs w:val="28"/>
        </w:rPr>
        <w:t>о</w:t>
      </w:r>
      <w:r w:rsidR="00BF24E7" w:rsidRPr="00BF24E7">
        <w:rPr>
          <w:sz w:val="28"/>
          <w:szCs w:val="28"/>
        </w:rPr>
        <w:t>рой указаны несколько средств массовой информации, выходящих в свет менее четырех раз в течение одних суток вещания, полные выходные данные объя</w:t>
      </w:r>
      <w:r w:rsidR="00BF24E7" w:rsidRPr="00BF24E7">
        <w:rPr>
          <w:sz w:val="28"/>
          <w:szCs w:val="28"/>
        </w:rPr>
        <w:t>в</w:t>
      </w:r>
      <w:r w:rsidR="00BF24E7" w:rsidRPr="00BF24E7">
        <w:rPr>
          <w:sz w:val="28"/>
          <w:szCs w:val="28"/>
        </w:rPr>
        <w:t>ляются при каждом выходе (если объем непрерывного вещания составляет менее 180 минут в сутки), а также во время эфира, чтобы общее количество объявлений выходных данных составило не менее 4 раз в сутки (если объем непрерывного в</w:t>
      </w:r>
      <w:r w:rsidR="00BF24E7" w:rsidRPr="00BF24E7">
        <w:rPr>
          <w:sz w:val="28"/>
          <w:szCs w:val="28"/>
        </w:rPr>
        <w:t>е</w:t>
      </w:r>
      <w:r w:rsidR="00BF24E7" w:rsidRPr="00BF24E7">
        <w:rPr>
          <w:sz w:val="28"/>
          <w:szCs w:val="28"/>
        </w:rPr>
        <w:t>щания составляет более 180 минут в сутки).</w:t>
      </w:r>
    </w:p>
    <w:p w:rsidR="007C2B9B" w:rsidRPr="007C2B9B" w:rsidRDefault="007C2B9B" w:rsidP="007C2B9B">
      <w:pPr>
        <w:jc w:val="right"/>
        <w:rPr>
          <w:sz w:val="28"/>
          <w:szCs w:val="28"/>
          <w:u w:val="single"/>
        </w:rPr>
      </w:pPr>
      <w:r w:rsidRPr="007C2B9B">
        <w:rPr>
          <w:sz w:val="28"/>
          <w:szCs w:val="28"/>
          <w:u w:val="single"/>
        </w:rPr>
        <w:t xml:space="preserve">Слайд </w:t>
      </w:r>
      <w:r>
        <w:rPr>
          <w:sz w:val="28"/>
          <w:szCs w:val="28"/>
          <w:u w:val="single"/>
        </w:rPr>
        <w:t>7</w:t>
      </w:r>
    </w:p>
    <w:p w:rsidR="00C173DD" w:rsidRDefault="00C173DD" w:rsidP="00C173DD">
      <w:pPr>
        <w:autoSpaceDE w:val="0"/>
        <w:autoSpaceDN w:val="0"/>
        <w:adjustRightInd w:val="0"/>
        <w:ind w:firstLine="720"/>
        <w:jc w:val="both"/>
        <w:rPr>
          <w:sz w:val="28"/>
          <w:szCs w:val="28"/>
        </w:rPr>
      </w:pPr>
      <w:r>
        <w:rPr>
          <w:sz w:val="28"/>
          <w:szCs w:val="28"/>
        </w:rPr>
        <w:t>Вместо номера свидетельства о регистрации СМИ указывается номер лице</w:t>
      </w:r>
      <w:r>
        <w:rPr>
          <w:sz w:val="28"/>
          <w:szCs w:val="28"/>
        </w:rPr>
        <w:t>н</w:t>
      </w:r>
      <w:r>
        <w:rPr>
          <w:sz w:val="28"/>
          <w:szCs w:val="28"/>
        </w:rPr>
        <w:t>зии на вещание</w:t>
      </w:r>
      <w:r w:rsidR="002A5AEC">
        <w:rPr>
          <w:sz w:val="28"/>
          <w:szCs w:val="28"/>
        </w:rPr>
        <w:t>.</w:t>
      </w:r>
    </w:p>
    <w:p w:rsidR="007C2B9B" w:rsidRPr="007C2B9B" w:rsidRDefault="007C2B9B" w:rsidP="007C2B9B">
      <w:pPr>
        <w:jc w:val="right"/>
        <w:rPr>
          <w:sz w:val="28"/>
          <w:szCs w:val="28"/>
          <w:u w:val="single"/>
        </w:rPr>
      </w:pPr>
      <w:r w:rsidRPr="007C2B9B">
        <w:rPr>
          <w:sz w:val="28"/>
          <w:szCs w:val="28"/>
          <w:u w:val="single"/>
        </w:rPr>
        <w:t xml:space="preserve">Слайд </w:t>
      </w:r>
      <w:r>
        <w:rPr>
          <w:sz w:val="28"/>
          <w:szCs w:val="28"/>
          <w:u w:val="single"/>
        </w:rPr>
        <w:t>8</w:t>
      </w:r>
    </w:p>
    <w:p w:rsidR="003D4D50" w:rsidRPr="00547B9C" w:rsidRDefault="00E10AAA" w:rsidP="00E24E96">
      <w:pPr>
        <w:autoSpaceDE w:val="0"/>
        <w:autoSpaceDN w:val="0"/>
        <w:adjustRightInd w:val="0"/>
        <w:ind w:firstLine="720"/>
        <w:jc w:val="both"/>
        <w:rPr>
          <w:sz w:val="28"/>
          <w:szCs w:val="28"/>
        </w:rPr>
      </w:pPr>
      <w:r w:rsidRPr="00547B9C">
        <w:rPr>
          <w:sz w:val="28"/>
          <w:szCs w:val="28"/>
        </w:rPr>
        <w:t xml:space="preserve">Несоответствие названия регистрирующего органа </w:t>
      </w:r>
      <w:r w:rsidR="003D4D50" w:rsidRPr="00547B9C">
        <w:rPr>
          <w:sz w:val="28"/>
          <w:szCs w:val="28"/>
        </w:rPr>
        <w:t xml:space="preserve">названию, указанному в </w:t>
      </w:r>
      <w:r w:rsidRPr="00547B9C">
        <w:rPr>
          <w:sz w:val="28"/>
          <w:szCs w:val="28"/>
        </w:rPr>
        <w:t>свидетельств</w:t>
      </w:r>
      <w:r w:rsidR="003D4D50" w:rsidRPr="00547B9C">
        <w:rPr>
          <w:sz w:val="28"/>
          <w:szCs w:val="28"/>
        </w:rPr>
        <w:t>е</w:t>
      </w:r>
      <w:r w:rsidRPr="00547B9C">
        <w:rPr>
          <w:sz w:val="28"/>
          <w:szCs w:val="28"/>
        </w:rPr>
        <w:t xml:space="preserve"> о регистрации СМИ</w:t>
      </w:r>
      <w:r w:rsidR="00C173DD" w:rsidRPr="00547B9C">
        <w:rPr>
          <w:sz w:val="28"/>
          <w:szCs w:val="28"/>
        </w:rPr>
        <w:t xml:space="preserve">. </w:t>
      </w:r>
      <w:r w:rsidR="00547B9C" w:rsidRPr="00547B9C">
        <w:rPr>
          <w:sz w:val="28"/>
          <w:szCs w:val="28"/>
        </w:rPr>
        <w:t>Регистрирующим органом является тот террит</w:t>
      </w:r>
      <w:r w:rsidR="00547B9C" w:rsidRPr="00547B9C">
        <w:rPr>
          <w:sz w:val="28"/>
          <w:szCs w:val="28"/>
        </w:rPr>
        <w:t>о</w:t>
      </w:r>
      <w:r w:rsidR="00547B9C" w:rsidRPr="00547B9C">
        <w:rPr>
          <w:sz w:val="28"/>
          <w:szCs w:val="28"/>
        </w:rPr>
        <w:t>риальный орган Роскомнадзора, которым выдано свидетельство о регистрации СМИ. В случае перерегистрации СМИ в выходных данных указывается тот регис</w:t>
      </w:r>
      <w:r w:rsidR="00547B9C" w:rsidRPr="00547B9C">
        <w:rPr>
          <w:sz w:val="28"/>
          <w:szCs w:val="28"/>
        </w:rPr>
        <w:t>т</w:t>
      </w:r>
      <w:r w:rsidR="00547B9C" w:rsidRPr="00547B9C">
        <w:rPr>
          <w:sz w:val="28"/>
          <w:szCs w:val="28"/>
        </w:rPr>
        <w:t>рирующий орган, который выдал н</w:t>
      </w:r>
      <w:r w:rsidR="00547B9C" w:rsidRPr="00547B9C">
        <w:rPr>
          <w:sz w:val="28"/>
          <w:szCs w:val="28"/>
        </w:rPr>
        <w:t>о</w:t>
      </w:r>
      <w:r w:rsidR="00547B9C" w:rsidRPr="00547B9C">
        <w:rPr>
          <w:sz w:val="28"/>
          <w:szCs w:val="28"/>
        </w:rPr>
        <w:t>вое свидетельство о регистрации СМИ, и новый регистрационный номер.</w:t>
      </w:r>
    </w:p>
    <w:p w:rsidR="007C2B9B" w:rsidRDefault="007C2B9B" w:rsidP="007C2B9B">
      <w:pPr>
        <w:autoSpaceDE w:val="0"/>
        <w:autoSpaceDN w:val="0"/>
        <w:adjustRightInd w:val="0"/>
        <w:ind w:firstLine="720"/>
        <w:jc w:val="both"/>
        <w:rPr>
          <w:sz w:val="28"/>
          <w:szCs w:val="28"/>
        </w:rPr>
      </w:pPr>
    </w:p>
    <w:p w:rsidR="007B266A" w:rsidRDefault="007B266A" w:rsidP="007C2B9B">
      <w:pPr>
        <w:autoSpaceDE w:val="0"/>
        <w:autoSpaceDN w:val="0"/>
        <w:adjustRightInd w:val="0"/>
        <w:ind w:firstLine="720"/>
        <w:jc w:val="both"/>
        <w:rPr>
          <w:sz w:val="28"/>
          <w:szCs w:val="28"/>
        </w:rPr>
      </w:pPr>
      <w:r>
        <w:rPr>
          <w:sz w:val="28"/>
          <w:szCs w:val="28"/>
        </w:rPr>
        <w:t>Встречаются также следующие ошибки при объявлении выходных данных.</w:t>
      </w:r>
    </w:p>
    <w:p w:rsidR="007C2B9B" w:rsidRDefault="007C2B9B" w:rsidP="007C2B9B">
      <w:pPr>
        <w:autoSpaceDE w:val="0"/>
        <w:autoSpaceDN w:val="0"/>
        <w:adjustRightInd w:val="0"/>
        <w:ind w:firstLine="720"/>
        <w:jc w:val="both"/>
        <w:rPr>
          <w:sz w:val="28"/>
          <w:szCs w:val="28"/>
        </w:rPr>
      </w:pPr>
      <w:r>
        <w:rPr>
          <w:sz w:val="28"/>
          <w:szCs w:val="28"/>
        </w:rPr>
        <w:t>Отсутствие одного из элементов выходных данных (наименования регистр</w:t>
      </w:r>
      <w:r>
        <w:rPr>
          <w:sz w:val="28"/>
          <w:szCs w:val="28"/>
        </w:rPr>
        <w:t>и</w:t>
      </w:r>
      <w:r>
        <w:rPr>
          <w:sz w:val="28"/>
          <w:szCs w:val="28"/>
        </w:rPr>
        <w:t>рующего органа, номера).</w:t>
      </w:r>
    </w:p>
    <w:p w:rsidR="007B266A" w:rsidRDefault="007B266A" w:rsidP="007C2B9B">
      <w:pPr>
        <w:autoSpaceDE w:val="0"/>
        <w:autoSpaceDN w:val="0"/>
        <w:adjustRightInd w:val="0"/>
        <w:ind w:firstLine="720"/>
        <w:jc w:val="both"/>
        <w:rPr>
          <w:sz w:val="28"/>
          <w:szCs w:val="28"/>
        </w:rPr>
      </w:pPr>
      <w:r>
        <w:rPr>
          <w:sz w:val="28"/>
          <w:szCs w:val="28"/>
        </w:rPr>
        <w:t>Из названия телеканала (радиоканала) убираются или добавляются отдельные слова.</w:t>
      </w:r>
    </w:p>
    <w:p w:rsidR="003D4D50" w:rsidRDefault="002A5AEC" w:rsidP="003D4D50">
      <w:pPr>
        <w:autoSpaceDE w:val="0"/>
        <w:autoSpaceDN w:val="0"/>
        <w:adjustRightInd w:val="0"/>
        <w:ind w:firstLine="720"/>
        <w:jc w:val="both"/>
        <w:rPr>
          <w:sz w:val="28"/>
          <w:szCs w:val="28"/>
        </w:rPr>
      </w:pPr>
      <w:r>
        <w:rPr>
          <w:sz w:val="28"/>
          <w:szCs w:val="28"/>
        </w:rPr>
        <w:t>Объявление в начале трансляции собственных передач регионального СМИ наименования сетевого СМИ с добавлением наименования региона</w:t>
      </w:r>
      <w:r w:rsidR="00B92844">
        <w:rPr>
          <w:sz w:val="28"/>
          <w:szCs w:val="28"/>
        </w:rPr>
        <w:t>,</w:t>
      </w:r>
      <w:r>
        <w:rPr>
          <w:sz w:val="28"/>
          <w:szCs w:val="28"/>
        </w:rPr>
        <w:t xml:space="preserve"> например «Эхо Москвы в </w:t>
      </w:r>
      <w:r w:rsidR="00B074E9">
        <w:rPr>
          <w:sz w:val="28"/>
          <w:szCs w:val="28"/>
        </w:rPr>
        <w:t>таком-то регионе</w:t>
      </w:r>
      <w:r>
        <w:rPr>
          <w:sz w:val="28"/>
          <w:szCs w:val="28"/>
        </w:rPr>
        <w:t xml:space="preserve">» вместо наименования </w:t>
      </w:r>
      <w:r w:rsidR="003D4D50">
        <w:rPr>
          <w:sz w:val="28"/>
          <w:szCs w:val="28"/>
        </w:rPr>
        <w:t>регионального СМИ, указанного в ли</w:t>
      </w:r>
      <w:r>
        <w:rPr>
          <w:sz w:val="28"/>
          <w:szCs w:val="28"/>
        </w:rPr>
        <w:t>цензии.</w:t>
      </w:r>
    </w:p>
    <w:p w:rsidR="00B834B7" w:rsidRDefault="00B834B7" w:rsidP="00E24E96">
      <w:pPr>
        <w:autoSpaceDE w:val="0"/>
        <w:autoSpaceDN w:val="0"/>
        <w:adjustRightInd w:val="0"/>
        <w:ind w:firstLine="720"/>
        <w:jc w:val="both"/>
        <w:rPr>
          <w:sz w:val="28"/>
          <w:szCs w:val="28"/>
        </w:rPr>
      </w:pPr>
      <w:r>
        <w:rPr>
          <w:sz w:val="28"/>
          <w:szCs w:val="28"/>
        </w:rPr>
        <w:t xml:space="preserve">Отдельные передачи региональных СМИ, вставляемые в окна сетевого СМИ, не сопровождаются наименованием </w:t>
      </w:r>
      <w:r w:rsidR="007B266A">
        <w:rPr>
          <w:sz w:val="28"/>
          <w:szCs w:val="28"/>
        </w:rPr>
        <w:t>регионального канала</w:t>
      </w:r>
      <w:r w:rsidR="00B92844">
        <w:rPr>
          <w:sz w:val="28"/>
          <w:szCs w:val="28"/>
        </w:rPr>
        <w:t>.</w:t>
      </w:r>
    </w:p>
    <w:p w:rsidR="006A2BCA" w:rsidRPr="00C173DD" w:rsidRDefault="006A2BCA" w:rsidP="006A2BCA">
      <w:pPr>
        <w:autoSpaceDE w:val="0"/>
        <w:autoSpaceDN w:val="0"/>
        <w:adjustRightInd w:val="0"/>
        <w:ind w:firstLine="720"/>
        <w:jc w:val="both"/>
        <w:rPr>
          <w:sz w:val="28"/>
          <w:szCs w:val="28"/>
        </w:rPr>
      </w:pPr>
      <w:r w:rsidRPr="00C173DD">
        <w:rPr>
          <w:sz w:val="28"/>
          <w:szCs w:val="28"/>
        </w:rPr>
        <w:t>Указанные нарушения вводят в заблуждение потребителей продукции телер</w:t>
      </w:r>
      <w:r w:rsidRPr="00C173DD">
        <w:rPr>
          <w:sz w:val="28"/>
          <w:szCs w:val="28"/>
        </w:rPr>
        <w:t>а</w:t>
      </w:r>
      <w:r w:rsidRPr="00C173DD">
        <w:rPr>
          <w:sz w:val="28"/>
          <w:szCs w:val="28"/>
        </w:rPr>
        <w:t>диовещания</w:t>
      </w:r>
      <w:r>
        <w:rPr>
          <w:sz w:val="28"/>
          <w:szCs w:val="28"/>
        </w:rPr>
        <w:t xml:space="preserve"> относительно наименования как в целом транслируемого телеканала, радиоканала, так и отдельных передач.</w:t>
      </w:r>
    </w:p>
    <w:p w:rsidR="006A2BCA" w:rsidRDefault="006A2BCA" w:rsidP="00B92844">
      <w:pPr>
        <w:autoSpaceDE w:val="0"/>
        <w:autoSpaceDN w:val="0"/>
        <w:adjustRightInd w:val="0"/>
        <w:ind w:firstLine="720"/>
        <w:jc w:val="both"/>
        <w:rPr>
          <w:sz w:val="28"/>
          <w:szCs w:val="28"/>
        </w:rPr>
      </w:pPr>
    </w:p>
    <w:p w:rsidR="00A05878" w:rsidRPr="0046563D" w:rsidRDefault="006A2BCA" w:rsidP="00A05878">
      <w:pPr>
        <w:autoSpaceDE w:val="0"/>
        <w:autoSpaceDN w:val="0"/>
        <w:adjustRightInd w:val="0"/>
        <w:ind w:firstLine="720"/>
        <w:jc w:val="both"/>
        <w:rPr>
          <w:b/>
          <w:sz w:val="28"/>
          <w:szCs w:val="28"/>
          <w:u w:val="single"/>
        </w:rPr>
      </w:pPr>
      <w:r w:rsidRPr="006A2BCA">
        <w:rPr>
          <w:b/>
          <w:sz w:val="28"/>
          <w:szCs w:val="28"/>
          <w:u w:val="single"/>
        </w:rPr>
        <w:t>9</w:t>
      </w:r>
      <w:r w:rsidR="0046563D" w:rsidRPr="006A2BCA">
        <w:rPr>
          <w:b/>
          <w:sz w:val="28"/>
          <w:szCs w:val="28"/>
          <w:u w:val="single"/>
        </w:rPr>
        <w:t>%</w:t>
      </w:r>
      <w:r w:rsidR="0046563D" w:rsidRPr="0046563D">
        <w:rPr>
          <w:b/>
          <w:sz w:val="28"/>
          <w:szCs w:val="28"/>
          <w:u w:val="single"/>
        </w:rPr>
        <w:t xml:space="preserve"> нарушений составляют н</w:t>
      </w:r>
      <w:r w:rsidR="00A05878" w:rsidRPr="0046563D">
        <w:rPr>
          <w:b/>
          <w:sz w:val="28"/>
          <w:szCs w:val="28"/>
          <w:u w:val="single"/>
        </w:rPr>
        <w:t>есоблюдение объемов вещания</w:t>
      </w:r>
    </w:p>
    <w:p w:rsidR="00042CBE" w:rsidRPr="00042CBE" w:rsidRDefault="00042CBE" w:rsidP="00042CBE">
      <w:pPr>
        <w:jc w:val="right"/>
        <w:rPr>
          <w:sz w:val="28"/>
          <w:szCs w:val="28"/>
          <w:u w:val="single"/>
        </w:rPr>
      </w:pPr>
      <w:r w:rsidRPr="00042CBE">
        <w:rPr>
          <w:sz w:val="28"/>
          <w:szCs w:val="28"/>
          <w:u w:val="single"/>
        </w:rPr>
        <w:t>Слайд 9</w:t>
      </w:r>
    </w:p>
    <w:p w:rsidR="00974D21" w:rsidRPr="006F4080" w:rsidRDefault="00974D21" w:rsidP="00974D21">
      <w:pPr>
        <w:autoSpaceDE w:val="0"/>
        <w:autoSpaceDN w:val="0"/>
        <w:adjustRightInd w:val="0"/>
        <w:ind w:firstLine="720"/>
        <w:jc w:val="both"/>
        <w:rPr>
          <w:sz w:val="28"/>
          <w:szCs w:val="28"/>
        </w:rPr>
      </w:pPr>
      <w:r w:rsidRPr="006F4080">
        <w:rPr>
          <w:sz w:val="28"/>
          <w:szCs w:val="28"/>
        </w:rPr>
        <w:t>В случае распространения по лицензии двух средств массовой информации объем вещания регионального СМИ подсчитывается путем сложения:</w:t>
      </w:r>
    </w:p>
    <w:p w:rsidR="00974D21" w:rsidRPr="006F4080" w:rsidRDefault="00974D21" w:rsidP="00974D21">
      <w:pPr>
        <w:autoSpaceDE w:val="0"/>
        <w:autoSpaceDN w:val="0"/>
        <w:adjustRightInd w:val="0"/>
        <w:ind w:firstLine="720"/>
        <w:jc w:val="both"/>
        <w:rPr>
          <w:sz w:val="28"/>
          <w:szCs w:val="28"/>
        </w:rPr>
      </w:pPr>
      <w:r>
        <w:rPr>
          <w:sz w:val="28"/>
          <w:szCs w:val="28"/>
        </w:rPr>
        <w:t xml:space="preserve">- </w:t>
      </w:r>
      <w:r w:rsidRPr="006F4080">
        <w:rPr>
          <w:sz w:val="28"/>
          <w:szCs w:val="28"/>
        </w:rPr>
        <w:t>времени, затраченного на вещание непосредственно телепередач (радиоп</w:t>
      </w:r>
      <w:r w:rsidRPr="006F4080">
        <w:rPr>
          <w:sz w:val="28"/>
          <w:szCs w:val="28"/>
        </w:rPr>
        <w:t>е</w:t>
      </w:r>
      <w:r w:rsidRPr="006F4080">
        <w:rPr>
          <w:sz w:val="28"/>
          <w:szCs w:val="28"/>
        </w:rPr>
        <w:t>редач);</w:t>
      </w:r>
    </w:p>
    <w:p w:rsidR="00974D21" w:rsidRPr="006F4080" w:rsidRDefault="00974D21" w:rsidP="00974D21">
      <w:pPr>
        <w:autoSpaceDE w:val="0"/>
        <w:autoSpaceDN w:val="0"/>
        <w:adjustRightInd w:val="0"/>
        <w:ind w:firstLine="720"/>
        <w:jc w:val="both"/>
        <w:rPr>
          <w:sz w:val="28"/>
          <w:szCs w:val="28"/>
        </w:rPr>
      </w:pPr>
      <w:r>
        <w:rPr>
          <w:sz w:val="28"/>
          <w:szCs w:val="28"/>
        </w:rPr>
        <w:t xml:space="preserve">- </w:t>
      </w:r>
      <w:r w:rsidRPr="006F4080">
        <w:rPr>
          <w:sz w:val="28"/>
          <w:szCs w:val="28"/>
        </w:rPr>
        <w:t>времени рекламных блоков в «окнах» регионального вещания;</w:t>
      </w:r>
    </w:p>
    <w:p w:rsidR="00974D21" w:rsidRPr="006F4080" w:rsidRDefault="00974D21" w:rsidP="00974D21">
      <w:pPr>
        <w:autoSpaceDE w:val="0"/>
        <w:autoSpaceDN w:val="0"/>
        <w:adjustRightInd w:val="0"/>
        <w:ind w:firstLine="720"/>
        <w:jc w:val="both"/>
        <w:rPr>
          <w:sz w:val="28"/>
          <w:szCs w:val="28"/>
        </w:rPr>
      </w:pPr>
      <w:r>
        <w:rPr>
          <w:sz w:val="28"/>
          <w:szCs w:val="28"/>
        </w:rPr>
        <w:t xml:space="preserve">- </w:t>
      </w:r>
      <w:r w:rsidRPr="006F4080">
        <w:rPr>
          <w:sz w:val="28"/>
          <w:szCs w:val="28"/>
        </w:rPr>
        <w:t>времени рекламных блоков в «окнах» для размещения в эфире сетевого партнера «р</w:t>
      </w:r>
      <w:r w:rsidRPr="006F4080">
        <w:rPr>
          <w:sz w:val="28"/>
          <w:szCs w:val="28"/>
        </w:rPr>
        <w:t>е</w:t>
      </w:r>
      <w:r w:rsidRPr="006F4080">
        <w:rPr>
          <w:sz w:val="28"/>
          <w:szCs w:val="28"/>
        </w:rPr>
        <w:t>гиональных рекламных блоков», если они сопровождаются выходными данными регионального СМИ.</w:t>
      </w:r>
    </w:p>
    <w:p w:rsidR="00974D21" w:rsidRPr="006F4080" w:rsidRDefault="00974D21" w:rsidP="00974D21">
      <w:pPr>
        <w:autoSpaceDE w:val="0"/>
        <w:autoSpaceDN w:val="0"/>
        <w:adjustRightInd w:val="0"/>
        <w:ind w:firstLine="720"/>
        <w:jc w:val="both"/>
        <w:rPr>
          <w:sz w:val="28"/>
          <w:szCs w:val="28"/>
        </w:rPr>
      </w:pPr>
      <w:r w:rsidRPr="006F4080">
        <w:rPr>
          <w:sz w:val="28"/>
          <w:szCs w:val="28"/>
        </w:rPr>
        <w:t>Если в эфире сетевого партнера размещается региональная реклама, которая не сопровождается выходными данными регионального СМИ, такая реклама в о</w:t>
      </w:r>
      <w:r w:rsidRPr="006F4080">
        <w:rPr>
          <w:sz w:val="28"/>
          <w:szCs w:val="28"/>
        </w:rPr>
        <w:t>б</w:t>
      </w:r>
      <w:r w:rsidRPr="006F4080">
        <w:rPr>
          <w:sz w:val="28"/>
          <w:szCs w:val="28"/>
        </w:rPr>
        <w:t>щий объем регионального СМИ не включается, и относится к объему вещания СМИ сет</w:t>
      </w:r>
      <w:r w:rsidRPr="006F4080">
        <w:rPr>
          <w:sz w:val="28"/>
          <w:szCs w:val="28"/>
        </w:rPr>
        <w:t>е</w:t>
      </w:r>
      <w:r w:rsidRPr="006F4080">
        <w:rPr>
          <w:sz w:val="28"/>
          <w:szCs w:val="28"/>
        </w:rPr>
        <w:t>вого партнера.</w:t>
      </w:r>
    </w:p>
    <w:p w:rsidR="00974D21" w:rsidRDefault="00974D21" w:rsidP="0046563D">
      <w:pPr>
        <w:autoSpaceDE w:val="0"/>
        <w:autoSpaceDN w:val="0"/>
        <w:adjustRightInd w:val="0"/>
        <w:ind w:firstLine="720"/>
        <w:jc w:val="both"/>
        <w:rPr>
          <w:sz w:val="28"/>
          <w:szCs w:val="28"/>
        </w:rPr>
      </w:pPr>
    </w:p>
    <w:p w:rsidR="0046563D" w:rsidRDefault="0046563D" w:rsidP="0046563D">
      <w:pPr>
        <w:autoSpaceDE w:val="0"/>
        <w:autoSpaceDN w:val="0"/>
        <w:adjustRightInd w:val="0"/>
        <w:ind w:firstLine="720"/>
        <w:jc w:val="both"/>
        <w:rPr>
          <w:sz w:val="28"/>
          <w:szCs w:val="28"/>
        </w:rPr>
      </w:pPr>
      <w:r>
        <w:rPr>
          <w:sz w:val="28"/>
          <w:szCs w:val="28"/>
        </w:rPr>
        <w:t xml:space="preserve">В основном </w:t>
      </w:r>
      <w:r w:rsidRPr="0046563D">
        <w:rPr>
          <w:sz w:val="28"/>
          <w:szCs w:val="28"/>
        </w:rPr>
        <w:t>несоблюдение объемов вещания</w:t>
      </w:r>
      <w:r>
        <w:rPr>
          <w:sz w:val="28"/>
          <w:szCs w:val="28"/>
        </w:rPr>
        <w:t xml:space="preserve"> допускается в результате сл</w:t>
      </w:r>
      <w:r>
        <w:rPr>
          <w:sz w:val="28"/>
          <w:szCs w:val="28"/>
        </w:rPr>
        <w:t>е</w:t>
      </w:r>
      <w:r>
        <w:rPr>
          <w:sz w:val="28"/>
          <w:szCs w:val="28"/>
        </w:rPr>
        <w:t xml:space="preserve">дующих действий вещателей и редакций </w:t>
      </w:r>
      <w:r w:rsidR="00D32B7E">
        <w:rPr>
          <w:sz w:val="28"/>
          <w:szCs w:val="28"/>
        </w:rPr>
        <w:t xml:space="preserve">региональных </w:t>
      </w:r>
      <w:r>
        <w:rPr>
          <w:sz w:val="28"/>
          <w:szCs w:val="28"/>
        </w:rPr>
        <w:t xml:space="preserve">телеканалов, радиоканалов. </w:t>
      </w:r>
    </w:p>
    <w:p w:rsidR="00A05878" w:rsidRPr="0046563D" w:rsidRDefault="0046563D" w:rsidP="00E24E96">
      <w:pPr>
        <w:autoSpaceDE w:val="0"/>
        <w:autoSpaceDN w:val="0"/>
        <w:adjustRightInd w:val="0"/>
        <w:ind w:firstLine="720"/>
        <w:jc w:val="both"/>
        <w:rPr>
          <w:sz w:val="28"/>
          <w:szCs w:val="28"/>
        </w:rPr>
      </w:pPr>
      <w:r w:rsidRPr="0046563D">
        <w:rPr>
          <w:sz w:val="28"/>
          <w:szCs w:val="28"/>
        </w:rPr>
        <w:t xml:space="preserve">Уменьшение </w:t>
      </w:r>
      <w:r w:rsidR="006A2BCA">
        <w:rPr>
          <w:sz w:val="28"/>
          <w:szCs w:val="28"/>
        </w:rPr>
        <w:t xml:space="preserve">объема </w:t>
      </w:r>
      <w:r w:rsidRPr="0046563D">
        <w:rPr>
          <w:sz w:val="28"/>
          <w:szCs w:val="28"/>
        </w:rPr>
        <w:t>программ собственного производства.</w:t>
      </w:r>
    </w:p>
    <w:p w:rsidR="0046563D" w:rsidRDefault="00D32B7E" w:rsidP="00E24E96">
      <w:pPr>
        <w:autoSpaceDE w:val="0"/>
        <w:autoSpaceDN w:val="0"/>
        <w:adjustRightInd w:val="0"/>
        <w:ind w:firstLine="720"/>
        <w:jc w:val="both"/>
        <w:rPr>
          <w:sz w:val="28"/>
          <w:szCs w:val="28"/>
        </w:rPr>
      </w:pPr>
      <w:r>
        <w:rPr>
          <w:sz w:val="28"/>
          <w:szCs w:val="28"/>
        </w:rPr>
        <w:t>Неправильно</w:t>
      </w:r>
      <w:r w:rsidR="006A2BCA">
        <w:rPr>
          <w:sz w:val="28"/>
          <w:szCs w:val="28"/>
        </w:rPr>
        <w:t>е</w:t>
      </w:r>
      <w:r>
        <w:rPr>
          <w:sz w:val="28"/>
          <w:szCs w:val="28"/>
        </w:rPr>
        <w:t xml:space="preserve"> определение объема рекламы.</w:t>
      </w:r>
    </w:p>
    <w:p w:rsidR="00D32B7E" w:rsidRDefault="00B52C4A" w:rsidP="00E24E96">
      <w:pPr>
        <w:autoSpaceDE w:val="0"/>
        <w:autoSpaceDN w:val="0"/>
        <w:adjustRightInd w:val="0"/>
        <w:ind w:firstLine="720"/>
        <w:jc w:val="both"/>
        <w:rPr>
          <w:sz w:val="28"/>
          <w:szCs w:val="28"/>
        </w:rPr>
      </w:pPr>
      <w:r>
        <w:rPr>
          <w:sz w:val="28"/>
          <w:szCs w:val="28"/>
        </w:rPr>
        <w:t>Увеличение собственного объема вещания за счет р</w:t>
      </w:r>
      <w:r w:rsidR="00D32B7E">
        <w:rPr>
          <w:sz w:val="28"/>
          <w:szCs w:val="28"/>
        </w:rPr>
        <w:t>аспространени</w:t>
      </w:r>
      <w:r>
        <w:rPr>
          <w:sz w:val="28"/>
          <w:szCs w:val="28"/>
        </w:rPr>
        <w:t>я</w:t>
      </w:r>
      <w:r w:rsidR="00D32B7E">
        <w:rPr>
          <w:sz w:val="28"/>
          <w:szCs w:val="28"/>
        </w:rPr>
        <w:t xml:space="preserve"> </w:t>
      </w:r>
      <w:r w:rsidR="00263F0C">
        <w:rPr>
          <w:sz w:val="28"/>
          <w:szCs w:val="28"/>
        </w:rPr>
        <w:t>информ</w:t>
      </w:r>
      <w:r w:rsidR="00263F0C">
        <w:rPr>
          <w:sz w:val="28"/>
          <w:szCs w:val="28"/>
        </w:rPr>
        <w:t>а</w:t>
      </w:r>
      <w:r w:rsidR="00263F0C">
        <w:rPr>
          <w:sz w:val="28"/>
          <w:szCs w:val="28"/>
        </w:rPr>
        <w:t>ции «</w:t>
      </w:r>
      <w:r w:rsidR="00D32B7E">
        <w:rPr>
          <w:sz w:val="28"/>
          <w:szCs w:val="28"/>
        </w:rPr>
        <w:t>бегущей строк</w:t>
      </w:r>
      <w:r w:rsidR="00263F0C">
        <w:rPr>
          <w:sz w:val="28"/>
          <w:szCs w:val="28"/>
        </w:rPr>
        <w:t>ой»</w:t>
      </w:r>
      <w:r>
        <w:rPr>
          <w:sz w:val="28"/>
          <w:szCs w:val="28"/>
        </w:rPr>
        <w:t xml:space="preserve"> в эфире сетевого партнера</w:t>
      </w:r>
      <w:r w:rsidR="00D32B7E">
        <w:rPr>
          <w:sz w:val="28"/>
          <w:szCs w:val="28"/>
        </w:rPr>
        <w:t>.</w:t>
      </w:r>
    </w:p>
    <w:p w:rsidR="0046563D" w:rsidRPr="00974D21" w:rsidRDefault="00974D21" w:rsidP="00974D21">
      <w:pPr>
        <w:jc w:val="right"/>
        <w:rPr>
          <w:sz w:val="28"/>
          <w:szCs w:val="28"/>
          <w:u w:val="single"/>
        </w:rPr>
      </w:pPr>
      <w:r w:rsidRPr="00974D21">
        <w:rPr>
          <w:sz w:val="28"/>
          <w:szCs w:val="28"/>
          <w:u w:val="single"/>
        </w:rPr>
        <w:t>Слайд 10</w:t>
      </w:r>
    </w:p>
    <w:p w:rsidR="005C100D" w:rsidRDefault="005C100D" w:rsidP="005C100D">
      <w:pPr>
        <w:pStyle w:val="Style6"/>
        <w:widowControl/>
        <w:spacing w:line="240" w:lineRule="auto"/>
        <w:ind w:firstLine="706"/>
        <w:rPr>
          <w:rStyle w:val="FontStyle19"/>
        </w:rPr>
      </w:pPr>
      <w:r>
        <w:rPr>
          <w:rStyle w:val="FontStyle19"/>
        </w:rPr>
        <w:t>Размещение в эфире средства массовой информации сетевого партнера «бег</w:t>
      </w:r>
      <w:r>
        <w:rPr>
          <w:rStyle w:val="FontStyle19"/>
        </w:rPr>
        <w:t>у</w:t>
      </w:r>
      <w:r>
        <w:rPr>
          <w:rStyle w:val="FontStyle19"/>
        </w:rPr>
        <w:t xml:space="preserve">щей строки» </w:t>
      </w:r>
      <w:r w:rsidR="006A2BCA">
        <w:rPr>
          <w:rStyle w:val="FontStyle19"/>
        </w:rPr>
        <w:t xml:space="preserve">осуществляется в соответствии с положениями </w:t>
      </w:r>
      <w:r>
        <w:rPr>
          <w:rStyle w:val="FontStyle19"/>
        </w:rPr>
        <w:t>договора между реги</w:t>
      </w:r>
      <w:r>
        <w:rPr>
          <w:rStyle w:val="FontStyle19"/>
        </w:rPr>
        <w:t>о</w:t>
      </w:r>
      <w:r>
        <w:rPr>
          <w:rStyle w:val="FontStyle19"/>
        </w:rPr>
        <w:t>нальным вещателем и сетевым партнером. Договором определяются все существе</w:t>
      </w:r>
      <w:r>
        <w:rPr>
          <w:rStyle w:val="FontStyle19"/>
        </w:rPr>
        <w:t>н</w:t>
      </w:r>
      <w:r>
        <w:rPr>
          <w:rStyle w:val="FontStyle19"/>
        </w:rPr>
        <w:t>ные условия распространения информации методом «бегущей строки» в эфире средства масс</w:t>
      </w:r>
      <w:r>
        <w:rPr>
          <w:rStyle w:val="FontStyle19"/>
        </w:rPr>
        <w:t>о</w:t>
      </w:r>
      <w:r>
        <w:rPr>
          <w:rStyle w:val="FontStyle19"/>
        </w:rPr>
        <w:t>вой информации сетевого партнера.</w:t>
      </w:r>
    </w:p>
    <w:p w:rsidR="004321CA" w:rsidRDefault="004321CA" w:rsidP="004321CA">
      <w:pPr>
        <w:pStyle w:val="Style6"/>
        <w:widowControl/>
        <w:spacing w:line="240" w:lineRule="auto"/>
        <w:ind w:firstLine="706"/>
        <w:rPr>
          <w:rStyle w:val="FontStyle19"/>
        </w:rPr>
      </w:pPr>
      <w:r w:rsidRPr="00755028">
        <w:rPr>
          <w:rStyle w:val="FontStyle19"/>
        </w:rPr>
        <w:t>Нарушение порядка размещения «бегущей строки» (ее размер, продолжител</w:t>
      </w:r>
      <w:r w:rsidRPr="00755028">
        <w:rPr>
          <w:rStyle w:val="FontStyle19"/>
        </w:rPr>
        <w:t>ь</w:t>
      </w:r>
      <w:r w:rsidRPr="00755028">
        <w:rPr>
          <w:rStyle w:val="FontStyle19"/>
        </w:rPr>
        <w:t>ность, наложение на другие виды информации и т.п.) рассматривается как наруш</w:t>
      </w:r>
      <w:r w:rsidRPr="00755028">
        <w:rPr>
          <w:rStyle w:val="FontStyle19"/>
        </w:rPr>
        <w:t>е</w:t>
      </w:r>
      <w:r w:rsidRPr="00755028">
        <w:rPr>
          <w:rStyle w:val="FontStyle19"/>
        </w:rPr>
        <w:t>ние лицензионных требований об объеме вещания регионального средства массовой и</w:t>
      </w:r>
      <w:r w:rsidRPr="00755028">
        <w:rPr>
          <w:rStyle w:val="FontStyle19"/>
        </w:rPr>
        <w:t>н</w:t>
      </w:r>
      <w:r w:rsidRPr="00755028">
        <w:rPr>
          <w:rStyle w:val="FontStyle19"/>
        </w:rPr>
        <w:t>формации и нарушение процентного соотношения направлений вещания.</w:t>
      </w:r>
    </w:p>
    <w:p w:rsidR="005C100D" w:rsidRDefault="005C100D" w:rsidP="005C100D">
      <w:pPr>
        <w:autoSpaceDE w:val="0"/>
        <w:autoSpaceDN w:val="0"/>
        <w:adjustRightInd w:val="0"/>
        <w:ind w:firstLine="720"/>
        <w:jc w:val="both"/>
        <w:rPr>
          <w:sz w:val="28"/>
          <w:szCs w:val="28"/>
        </w:rPr>
      </w:pPr>
      <w:bookmarkStart w:id="0" w:name="sub_108"/>
    </w:p>
    <w:p w:rsidR="004B5804" w:rsidRPr="00974D21" w:rsidRDefault="004B5804" w:rsidP="004B5804">
      <w:pPr>
        <w:jc w:val="right"/>
        <w:rPr>
          <w:sz w:val="28"/>
          <w:szCs w:val="28"/>
          <w:u w:val="single"/>
        </w:rPr>
      </w:pPr>
      <w:r w:rsidRPr="00974D21">
        <w:rPr>
          <w:sz w:val="28"/>
          <w:szCs w:val="28"/>
          <w:u w:val="single"/>
        </w:rPr>
        <w:t>Слайд 1</w:t>
      </w:r>
      <w:r>
        <w:rPr>
          <w:sz w:val="28"/>
          <w:szCs w:val="28"/>
          <w:u w:val="single"/>
        </w:rPr>
        <w:t>1</w:t>
      </w:r>
    </w:p>
    <w:p w:rsidR="00C0793F" w:rsidRDefault="00C0793F" w:rsidP="005C100D">
      <w:pPr>
        <w:autoSpaceDE w:val="0"/>
        <w:autoSpaceDN w:val="0"/>
        <w:adjustRightInd w:val="0"/>
        <w:ind w:firstLine="720"/>
        <w:jc w:val="both"/>
        <w:rPr>
          <w:b/>
          <w:sz w:val="28"/>
          <w:szCs w:val="28"/>
          <w:u w:val="single"/>
        </w:rPr>
      </w:pPr>
    </w:p>
    <w:p w:rsidR="00C0793F" w:rsidRDefault="001D1371" w:rsidP="005C100D">
      <w:pPr>
        <w:autoSpaceDE w:val="0"/>
        <w:autoSpaceDN w:val="0"/>
        <w:adjustRightInd w:val="0"/>
        <w:ind w:firstLine="720"/>
        <w:jc w:val="both"/>
        <w:rPr>
          <w:sz w:val="28"/>
          <w:szCs w:val="28"/>
        </w:rPr>
      </w:pPr>
      <w:r>
        <w:rPr>
          <w:b/>
          <w:sz w:val="28"/>
          <w:szCs w:val="28"/>
          <w:u w:val="single"/>
        </w:rPr>
        <w:t>Н</w:t>
      </w:r>
      <w:r w:rsidR="005C100D" w:rsidRPr="005C100D">
        <w:rPr>
          <w:b/>
          <w:sz w:val="28"/>
          <w:szCs w:val="28"/>
          <w:u w:val="single"/>
        </w:rPr>
        <w:t>есоблюдение программной концепции вещания</w:t>
      </w:r>
      <w:r w:rsidRPr="001D1371">
        <w:rPr>
          <w:b/>
          <w:sz w:val="28"/>
          <w:szCs w:val="28"/>
        </w:rPr>
        <w:t xml:space="preserve"> </w:t>
      </w:r>
      <w:r w:rsidR="00C0793F" w:rsidRPr="00C0793F">
        <w:rPr>
          <w:sz w:val="28"/>
          <w:szCs w:val="28"/>
        </w:rPr>
        <w:t>вещател</w:t>
      </w:r>
      <w:r w:rsidR="00C0793F">
        <w:rPr>
          <w:sz w:val="28"/>
          <w:szCs w:val="28"/>
        </w:rPr>
        <w:t>ями</w:t>
      </w:r>
      <w:r w:rsidR="00C0793F" w:rsidRPr="00C0793F">
        <w:rPr>
          <w:sz w:val="28"/>
          <w:szCs w:val="28"/>
        </w:rPr>
        <w:t>, осущест</w:t>
      </w:r>
      <w:r w:rsidR="00C0793F" w:rsidRPr="00C0793F">
        <w:rPr>
          <w:sz w:val="28"/>
          <w:szCs w:val="28"/>
        </w:rPr>
        <w:t>в</w:t>
      </w:r>
      <w:r w:rsidR="00C0793F" w:rsidRPr="00C0793F">
        <w:rPr>
          <w:sz w:val="28"/>
          <w:szCs w:val="28"/>
        </w:rPr>
        <w:t>ляющи</w:t>
      </w:r>
      <w:r w:rsidR="00C0793F">
        <w:rPr>
          <w:sz w:val="28"/>
          <w:szCs w:val="28"/>
        </w:rPr>
        <w:t>ми</w:t>
      </w:r>
      <w:r w:rsidR="00C0793F" w:rsidRPr="00C0793F">
        <w:rPr>
          <w:sz w:val="28"/>
          <w:szCs w:val="28"/>
        </w:rPr>
        <w:t xml:space="preserve"> эфирное вещание в конкурсных городах </w:t>
      </w:r>
      <w:r w:rsidRPr="00C0793F">
        <w:rPr>
          <w:sz w:val="28"/>
          <w:szCs w:val="28"/>
        </w:rPr>
        <w:t>в осн</w:t>
      </w:r>
      <w:r w:rsidRPr="001D1371">
        <w:rPr>
          <w:sz w:val="28"/>
          <w:szCs w:val="28"/>
        </w:rPr>
        <w:t>овном связано с нарушен</w:t>
      </w:r>
      <w:r w:rsidRPr="001D1371">
        <w:rPr>
          <w:sz w:val="28"/>
          <w:szCs w:val="28"/>
        </w:rPr>
        <w:t>и</w:t>
      </w:r>
      <w:r w:rsidRPr="001D1371">
        <w:rPr>
          <w:sz w:val="28"/>
          <w:szCs w:val="28"/>
        </w:rPr>
        <w:t xml:space="preserve">ем </w:t>
      </w:r>
      <w:r>
        <w:rPr>
          <w:sz w:val="28"/>
          <w:szCs w:val="28"/>
        </w:rPr>
        <w:t xml:space="preserve">процентных соотношений вещания. </w:t>
      </w:r>
    </w:p>
    <w:p w:rsidR="00C0793F" w:rsidRDefault="00C0793F" w:rsidP="00C0793F">
      <w:pPr>
        <w:pStyle w:val="Style6"/>
        <w:widowControl/>
        <w:spacing w:line="240" w:lineRule="auto"/>
        <w:ind w:firstLine="706"/>
        <w:rPr>
          <w:rStyle w:val="FontStyle19"/>
        </w:rPr>
      </w:pPr>
      <w:r>
        <w:rPr>
          <w:rStyle w:val="FontStyle19"/>
        </w:rPr>
        <w:t>С</w:t>
      </w:r>
      <w:r w:rsidRPr="00C0793F">
        <w:rPr>
          <w:rStyle w:val="FontStyle19"/>
        </w:rPr>
        <w:t xml:space="preserve">одержание </w:t>
      </w:r>
      <w:r>
        <w:rPr>
          <w:rStyle w:val="FontStyle19"/>
        </w:rPr>
        <w:t xml:space="preserve">тематических направлений не </w:t>
      </w:r>
      <w:r w:rsidRPr="00C0793F">
        <w:rPr>
          <w:rStyle w:val="FontStyle19"/>
        </w:rPr>
        <w:t xml:space="preserve">соответствует </w:t>
      </w:r>
      <w:r>
        <w:rPr>
          <w:rStyle w:val="FontStyle19"/>
        </w:rPr>
        <w:t xml:space="preserve">их </w:t>
      </w:r>
      <w:r w:rsidRPr="00C0793F">
        <w:rPr>
          <w:rStyle w:val="FontStyle19"/>
        </w:rPr>
        <w:t>краткой характ</w:t>
      </w:r>
      <w:r w:rsidRPr="00C0793F">
        <w:rPr>
          <w:rStyle w:val="FontStyle19"/>
        </w:rPr>
        <w:t>е</w:t>
      </w:r>
      <w:r w:rsidRPr="00C0793F">
        <w:rPr>
          <w:rStyle w:val="FontStyle19"/>
        </w:rPr>
        <w:t>ристике</w:t>
      </w:r>
      <w:r>
        <w:rPr>
          <w:rStyle w:val="FontStyle19"/>
        </w:rPr>
        <w:t xml:space="preserve">, </w:t>
      </w:r>
      <w:r w:rsidRPr="00C0793F">
        <w:rPr>
          <w:rStyle w:val="FontStyle19"/>
        </w:rPr>
        <w:t>предусмотренной лицензией</w:t>
      </w:r>
      <w:r>
        <w:rPr>
          <w:rStyle w:val="FontStyle19"/>
        </w:rPr>
        <w:t>.</w:t>
      </w:r>
      <w:r w:rsidRPr="00C0793F">
        <w:rPr>
          <w:rStyle w:val="FontStyle19"/>
        </w:rPr>
        <w:t xml:space="preserve"> </w:t>
      </w:r>
    </w:p>
    <w:p w:rsidR="005C100D" w:rsidRDefault="005C100D" w:rsidP="005C100D">
      <w:pPr>
        <w:autoSpaceDE w:val="0"/>
        <w:autoSpaceDN w:val="0"/>
        <w:adjustRightInd w:val="0"/>
        <w:ind w:firstLine="720"/>
        <w:jc w:val="both"/>
        <w:rPr>
          <w:sz w:val="28"/>
          <w:szCs w:val="28"/>
        </w:rPr>
      </w:pPr>
      <w:r>
        <w:rPr>
          <w:sz w:val="28"/>
          <w:szCs w:val="28"/>
        </w:rPr>
        <w:t>Часто время, предусмотренное лицензией для информационных передач, ча</w:t>
      </w:r>
      <w:r>
        <w:rPr>
          <w:sz w:val="28"/>
          <w:szCs w:val="28"/>
        </w:rPr>
        <w:t>с</w:t>
      </w:r>
      <w:r>
        <w:rPr>
          <w:sz w:val="28"/>
          <w:szCs w:val="28"/>
        </w:rPr>
        <w:t>тично заполняется музыкальными сообщениями и з</w:t>
      </w:r>
      <w:r>
        <w:rPr>
          <w:sz w:val="28"/>
          <w:szCs w:val="28"/>
        </w:rPr>
        <w:t>а</w:t>
      </w:r>
      <w:r>
        <w:rPr>
          <w:sz w:val="28"/>
          <w:szCs w:val="28"/>
        </w:rPr>
        <w:t>ставками.</w:t>
      </w:r>
    </w:p>
    <w:p w:rsidR="005C100D" w:rsidRDefault="005C100D" w:rsidP="005C100D">
      <w:pPr>
        <w:autoSpaceDE w:val="0"/>
        <w:autoSpaceDN w:val="0"/>
        <w:adjustRightInd w:val="0"/>
        <w:ind w:firstLine="720"/>
        <w:jc w:val="both"/>
        <w:rPr>
          <w:sz w:val="28"/>
          <w:szCs w:val="28"/>
        </w:rPr>
      </w:pPr>
    </w:p>
    <w:bookmarkEnd w:id="0"/>
    <w:p w:rsidR="005A03FE" w:rsidRDefault="006A2BCA" w:rsidP="005A03FE">
      <w:pPr>
        <w:autoSpaceDE w:val="0"/>
        <w:autoSpaceDN w:val="0"/>
        <w:adjustRightInd w:val="0"/>
        <w:ind w:firstLine="720"/>
        <w:jc w:val="both"/>
        <w:rPr>
          <w:sz w:val="28"/>
          <w:szCs w:val="28"/>
        </w:rPr>
      </w:pPr>
      <w:r w:rsidRPr="006A2BCA">
        <w:rPr>
          <w:b/>
          <w:sz w:val="28"/>
          <w:szCs w:val="28"/>
          <w:u w:val="single"/>
        </w:rPr>
        <w:t>Основными нарушениями законодательства</w:t>
      </w:r>
      <w:r>
        <w:rPr>
          <w:sz w:val="28"/>
          <w:szCs w:val="28"/>
        </w:rPr>
        <w:t xml:space="preserve"> </w:t>
      </w:r>
      <w:r w:rsidRPr="005C100D">
        <w:rPr>
          <w:b/>
          <w:sz w:val="28"/>
          <w:szCs w:val="28"/>
          <w:u w:val="single"/>
        </w:rPr>
        <w:t>о защите детей от информ</w:t>
      </w:r>
      <w:r w:rsidRPr="005C100D">
        <w:rPr>
          <w:b/>
          <w:sz w:val="28"/>
          <w:szCs w:val="28"/>
          <w:u w:val="single"/>
        </w:rPr>
        <w:t>а</w:t>
      </w:r>
      <w:r w:rsidRPr="005C100D">
        <w:rPr>
          <w:b/>
          <w:sz w:val="28"/>
          <w:szCs w:val="28"/>
          <w:u w:val="single"/>
        </w:rPr>
        <w:t>ции, причиня</w:t>
      </w:r>
      <w:r w:rsidRPr="005C100D">
        <w:rPr>
          <w:b/>
          <w:sz w:val="28"/>
          <w:szCs w:val="28"/>
          <w:u w:val="single"/>
        </w:rPr>
        <w:t>ю</w:t>
      </w:r>
      <w:r w:rsidRPr="005C100D">
        <w:rPr>
          <w:b/>
          <w:sz w:val="28"/>
          <w:szCs w:val="28"/>
          <w:u w:val="single"/>
        </w:rPr>
        <w:t>щей вред их здоровью и (или) развитию</w:t>
      </w:r>
      <w:r w:rsidRPr="006A2BCA">
        <w:rPr>
          <w:sz w:val="28"/>
          <w:szCs w:val="28"/>
        </w:rPr>
        <w:t xml:space="preserve"> я</w:t>
      </w:r>
      <w:r>
        <w:rPr>
          <w:sz w:val="28"/>
          <w:szCs w:val="28"/>
        </w:rPr>
        <w:t>вляются следующие.</w:t>
      </w:r>
    </w:p>
    <w:p w:rsidR="001D1371" w:rsidRPr="00974D21" w:rsidRDefault="001D1371" w:rsidP="001D1371">
      <w:pPr>
        <w:jc w:val="right"/>
        <w:rPr>
          <w:sz w:val="28"/>
          <w:szCs w:val="28"/>
          <w:u w:val="single"/>
        </w:rPr>
      </w:pPr>
      <w:r w:rsidRPr="00974D21">
        <w:rPr>
          <w:sz w:val="28"/>
          <w:szCs w:val="28"/>
          <w:u w:val="single"/>
        </w:rPr>
        <w:t>Слайд 1</w:t>
      </w:r>
      <w:r w:rsidR="004B5804">
        <w:rPr>
          <w:sz w:val="28"/>
          <w:szCs w:val="28"/>
          <w:u w:val="single"/>
        </w:rPr>
        <w:t>2</w:t>
      </w:r>
    </w:p>
    <w:p w:rsidR="006A2BCA" w:rsidRDefault="006A2BCA" w:rsidP="005A03FE">
      <w:pPr>
        <w:autoSpaceDE w:val="0"/>
        <w:autoSpaceDN w:val="0"/>
        <w:adjustRightInd w:val="0"/>
        <w:ind w:firstLine="720"/>
        <w:jc w:val="both"/>
        <w:rPr>
          <w:sz w:val="28"/>
          <w:szCs w:val="28"/>
        </w:rPr>
      </w:pPr>
      <w:r>
        <w:rPr>
          <w:sz w:val="28"/>
          <w:szCs w:val="28"/>
        </w:rPr>
        <w:t>Несоответствие демонстрируемого знака информационной продукции знаку, размещенному в публикуемых программах передач.</w:t>
      </w:r>
    </w:p>
    <w:p w:rsidR="001D1371" w:rsidRDefault="001D1371" w:rsidP="001D1371">
      <w:pPr>
        <w:autoSpaceDE w:val="0"/>
        <w:autoSpaceDN w:val="0"/>
        <w:adjustRightInd w:val="0"/>
        <w:ind w:firstLine="720"/>
        <w:jc w:val="both"/>
        <w:rPr>
          <w:sz w:val="28"/>
          <w:szCs w:val="28"/>
        </w:rPr>
      </w:pPr>
      <w:r>
        <w:rPr>
          <w:sz w:val="28"/>
          <w:szCs w:val="28"/>
        </w:rPr>
        <w:t>Указание знака «+» перед обозначением возрастной категории.</w:t>
      </w:r>
    </w:p>
    <w:p w:rsidR="001D1371" w:rsidRDefault="001D1371" w:rsidP="001D1371">
      <w:pPr>
        <w:autoSpaceDE w:val="0"/>
        <w:autoSpaceDN w:val="0"/>
        <w:adjustRightInd w:val="0"/>
        <w:ind w:firstLine="720"/>
        <w:jc w:val="both"/>
        <w:rPr>
          <w:sz w:val="28"/>
          <w:szCs w:val="28"/>
        </w:rPr>
      </w:pPr>
      <w:r>
        <w:rPr>
          <w:sz w:val="28"/>
          <w:szCs w:val="28"/>
        </w:rPr>
        <w:t>Демонстрация знака менее 8 секунд.</w:t>
      </w:r>
    </w:p>
    <w:p w:rsidR="000748C4" w:rsidRDefault="000748C4" w:rsidP="000748C4">
      <w:pPr>
        <w:autoSpaceDE w:val="0"/>
        <w:autoSpaceDN w:val="0"/>
        <w:adjustRightInd w:val="0"/>
        <w:ind w:firstLine="720"/>
        <w:jc w:val="both"/>
        <w:rPr>
          <w:sz w:val="28"/>
          <w:szCs w:val="28"/>
        </w:rPr>
      </w:pPr>
      <w:proofErr w:type="spellStart"/>
      <w:r>
        <w:rPr>
          <w:sz w:val="28"/>
          <w:szCs w:val="28"/>
        </w:rPr>
        <w:t>Неуказание</w:t>
      </w:r>
      <w:proofErr w:type="spellEnd"/>
      <w:r>
        <w:rPr>
          <w:sz w:val="28"/>
          <w:szCs w:val="28"/>
        </w:rPr>
        <w:t xml:space="preserve"> знака информационной продукции после возобновления трансл</w:t>
      </w:r>
      <w:r>
        <w:rPr>
          <w:sz w:val="28"/>
          <w:szCs w:val="28"/>
        </w:rPr>
        <w:t>я</w:t>
      </w:r>
      <w:r>
        <w:rPr>
          <w:sz w:val="28"/>
          <w:szCs w:val="28"/>
        </w:rPr>
        <w:t>ции передачи после прерывания рекламой.</w:t>
      </w:r>
    </w:p>
    <w:p w:rsidR="000748C4" w:rsidRDefault="000748C4" w:rsidP="000748C4">
      <w:pPr>
        <w:autoSpaceDE w:val="0"/>
        <w:autoSpaceDN w:val="0"/>
        <w:adjustRightInd w:val="0"/>
        <w:ind w:firstLine="720"/>
        <w:jc w:val="both"/>
        <w:rPr>
          <w:sz w:val="28"/>
          <w:szCs w:val="28"/>
        </w:rPr>
      </w:pPr>
      <w:r>
        <w:rPr>
          <w:sz w:val="28"/>
          <w:szCs w:val="28"/>
        </w:rPr>
        <w:t>Завышение категории информационной продукции до «18+» и трансляция ее в запрещенное для трансляции такой продукции время.</w:t>
      </w:r>
    </w:p>
    <w:p w:rsidR="00B012C3" w:rsidRDefault="00B012C3" w:rsidP="005A03FE">
      <w:pPr>
        <w:autoSpaceDE w:val="0"/>
        <w:autoSpaceDN w:val="0"/>
        <w:adjustRightInd w:val="0"/>
        <w:ind w:firstLine="720"/>
        <w:jc w:val="both"/>
        <w:rPr>
          <w:sz w:val="28"/>
          <w:szCs w:val="28"/>
        </w:rPr>
      </w:pPr>
      <w:r>
        <w:rPr>
          <w:sz w:val="28"/>
          <w:szCs w:val="28"/>
        </w:rPr>
        <w:t>После окончания программ собственного производства и перехода на перед</w:t>
      </w:r>
      <w:r>
        <w:rPr>
          <w:sz w:val="28"/>
          <w:szCs w:val="28"/>
        </w:rPr>
        <w:t>а</w:t>
      </w:r>
      <w:r>
        <w:rPr>
          <w:sz w:val="28"/>
          <w:szCs w:val="28"/>
        </w:rPr>
        <w:t>чи сетевого партнера не указывается знак передач сетевого партнера. Часто это пр</w:t>
      </w:r>
      <w:r>
        <w:rPr>
          <w:sz w:val="28"/>
          <w:szCs w:val="28"/>
        </w:rPr>
        <w:t>о</w:t>
      </w:r>
      <w:r>
        <w:rPr>
          <w:sz w:val="28"/>
          <w:szCs w:val="28"/>
        </w:rPr>
        <w:t>исходит по техническим причинам в связи с тем</w:t>
      </w:r>
      <w:r w:rsidR="000748C4">
        <w:rPr>
          <w:sz w:val="28"/>
          <w:szCs w:val="28"/>
        </w:rPr>
        <w:t>, что</w:t>
      </w:r>
      <w:r>
        <w:rPr>
          <w:sz w:val="28"/>
          <w:szCs w:val="28"/>
        </w:rPr>
        <w:t xml:space="preserve"> вставка собственных передач осуществляется программным способом</w:t>
      </w:r>
      <w:r w:rsidR="000748C4">
        <w:rPr>
          <w:sz w:val="28"/>
          <w:szCs w:val="28"/>
        </w:rPr>
        <w:t xml:space="preserve"> и</w:t>
      </w:r>
      <w:r>
        <w:rPr>
          <w:sz w:val="28"/>
          <w:szCs w:val="28"/>
        </w:rPr>
        <w:t xml:space="preserve"> имеют</w:t>
      </w:r>
      <w:r w:rsidR="000748C4">
        <w:rPr>
          <w:sz w:val="28"/>
          <w:szCs w:val="28"/>
        </w:rPr>
        <w:t>ся</w:t>
      </w:r>
      <w:r>
        <w:rPr>
          <w:sz w:val="28"/>
          <w:szCs w:val="28"/>
        </w:rPr>
        <w:t xml:space="preserve"> случаи обрезки начала или окончания передач со знаком информационной продукции.</w:t>
      </w:r>
    </w:p>
    <w:p w:rsidR="00B012C3" w:rsidRDefault="00B012C3" w:rsidP="005A03FE">
      <w:pPr>
        <w:autoSpaceDE w:val="0"/>
        <w:autoSpaceDN w:val="0"/>
        <w:adjustRightInd w:val="0"/>
        <w:ind w:firstLine="720"/>
        <w:jc w:val="both"/>
        <w:rPr>
          <w:sz w:val="28"/>
          <w:szCs w:val="28"/>
        </w:rPr>
      </w:pPr>
      <w:r>
        <w:rPr>
          <w:sz w:val="28"/>
          <w:szCs w:val="28"/>
        </w:rPr>
        <w:t>Знак информационной продукции в отношении фильмов не всегда соответс</w:t>
      </w:r>
      <w:r>
        <w:rPr>
          <w:sz w:val="28"/>
          <w:szCs w:val="28"/>
        </w:rPr>
        <w:t>т</w:t>
      </w:r>
      <w:r>
        <w:rPr>
          <w:sz w:val="28"/>
          <w:szCs w:val="28"/>
        </w:rPr>
        <w:t xml:space="preserve">вует знаку, указанному в прокатном удостоверении на фильм. </w:t>
      </w:r>
    </w:p>
    <w:p w:rsidR="00E24E96" w:rsidRDefault="00E24E96">
      <w:pPr>
        <w:rPr>
          <w:rFonts w:ascii="Arial" w:hAnsi="Arial" w:cs="Arial"/>
          <w:sz w:val="20"/>
          <w:szCs w:val="20"/>
        </w:rPr>
      </w:pPr>
    </w:p>
    <w:p w:rsidR="00D619EB" w:rsidRPr="00974D21" w:rsidRDefault="00D619EB" w:rsidP="00D619EB">
      <w:pPr>
        <w:jc w:val="right"/>
        <w:rPr>
          <w:sz w:val="28"/>
          <w:szCs w:val="28"/>
          <w:u w:val="single"/>
        </w:rPr>
      </w:pPr>
      <w:r w:rsidRPr="00974D21">
        <w:rPr>
          <w:sz w:val="28"/>
          <w:szCs w:val="28"/>
          <w:u w:val="single"/>
        </w:rPr>
        <w:t>Слайд 1</w:t>
      </w:r>
      <w:r w:rsidR="004B5804">
        <w:rPr>
          <w:sz w:val="28"/>
          <w:szCs w:val="28"/>
          <w:u w:val="single"/>
        </w:rPr>
        <w:t>3</w:t>
      </w:r>
    </w:p>
    <w:p w:rsidR="00D619EB" w:rsidRPr="00D619EB" w:rsidRDefault="00D619EB" w:rsidP="00D619EB">
      <w:pPr>
        <w:autoSpaceDE w:val="0"/>
        <w:autoSpaceDN w:val="0"/>
        <w:adjustRightInd w:val="0"/>
        <w:ind w:firstLine="720"/>
        <w:jc w:val="both"/>
        <w:rPr>
          <w:sz w:val="28"/>
          <w:szCs w:val="28"/>
        </w:rPr>
      </w:pPr>
      <w:r w:rsidRPr="00D619EB">
        <w:rPr>
          <w:sz w:val="28"/>
          <w:szCs w:val="28"/>
        </w:rPr>
        <w:t>Правила сопровождения радиопередач сообщением об ограничении распр</w:t>
      </w:r>
      <w:r w:rsidRPr="00D619EB">
        <w:rPr>
          <w:sz w:val="28"/>
          <w:szCs w:val="28"/>
        </w:rPr>
        <w:t>о</w:t>
      </w:r>
      <w:r w:rsidRPr="00D619EB">
        <w:rPr>
          <w:sz w:val="28"/>
          <w:szCs w:val="28"/>
        </w:rPr>
        <w:t>странения среди детей информационной продукции, содержащей негативную и</w:t>
      </w:r>
      <w:r w:rsidRPr="00D619EB">
        <w:rPr>
          <w:sz w:val="28"/>
          <w:szCs w:val="28"/>
        </w:rPr>
        <w:t>н</w:t>
      </w:r>
      <w:r w:rsidRPr="00D619EB">
        <w:rPr>
          <w:sz w:val="28"/>
          <w:szCs w:val="28"/>
        </w:rPr>
        <w:t>формацию</w:t>
      </w:r>
      <w:r>
        <w:rPr>
          <w:sz w:val="28"/>
          <w:szCs w:val="28"/>
        </w:rPr>
        <w:t>.</w:t>
      </w:r>
      <w:r w:rsidRPr="00D619EB">
        <w:rPr>
          <w:sz w:val="28"/>
          <w:szCs w:val="28"/>
        </w:rPr>
        <w:t xml:space="preserve"> </w:t>
      </w:r>
    </w:p>
    <w:p w:rsidR="00D619EB" w:rsidRPr="00D619EB" w:rsidRDefault="00D619EB" w:rsidP="00D619EB">
      <w:pPr>
        <w:autoSpaceDE w:val="0"/>
        <w:autoSpaceDN w:val="0"/>
        <w:adjustRightInd w:val="0"/>
        <w:ind w:firstLine="720"/>
        <w:jc w:val="both"/>
        <w:rPr>
          <w:sz w:val="28"/>
          <w:szCs w:val="28"/>
        </w:rPr>
      </w:pPr>
      <w:r w:rsidRPr="00D619EB">
        <w:rPr>
          <w:sz w:val="28"/>
          <w:szCs w:val="28"/>
        </w:rPr>
        <w:t>Сопровождение сообщением об ограничении распространения среди детей посредством радиов</w:t>
      </w:r>
      <w:r w:rsidRPr="00D619EB">
        <w:rPr>
          <w:sz w:val="28"/>
          <w:szCs w:val="28"/>
        </w:rPr>
        <w:t>е</w:t>
      </w:r>
      <w:r w:rsidRPr="00D619EB">
        <w:rPr>
          <w:sz w:val="28"/>
          <w:szCs w:val="28"/>
        </w:rPr>
        <w:t>щания информационной продукции, содержащей негативную информацию, осуществляется вещателем не реже четырех раз в сутки при непр</w:t>
      </w:r>
      <w:r w:rsidRPr="00D619EB">
        <w:rPr>
          <w:sz w:val="28"/>
          <w:szCs w:val="28"/>
        </w:rPr>
        <w:t>е</w:t>
      </w:r>
      <w:r w:rsidRPr="00D619EB">
        <w:rPr>
          <w:sz w:val="28"/>
          <w:szCs w:val="28"/>
        </w:rPr>
        <w:t>рывном вещании вместе с выходными данными или при каждом выходе в эфир р</w:t>
      </w:r>
      <w:r w:rsidRPr="00D619EB">
        <w:rPr>
          <w:sz w:val="28"/>
          <w:szCs w:val="28"/>
        </w:rPr>
        <w:t>а</w:t>
      </w:r>
      <w:r w:rsidRPr="00D619EB">
        <w:rPr>
          <w:sz w:val="28"/>
          <w:szCs w:val="28"/>
        </w:rPr>
        <w:t>диопрограммы также с выходными данными.</w:t>
      </w:r>
    </w:p>
    <w:p w:rsidR="00D619EB" w:rsidRPr="00D619EB" w:rsidRDefault="00D619EB" w:rsidP="00D619EB">
      <w:pPr>
        <w:autoSpaceDE w:val="0"/>
        <w:autoSpaceDN w:val="0"/>
        <w:adjustRightInd w:val="0"/>
        <w:ind w:firstLine="720"/>
        <w:jc w:val="both"/>
        <w:rPr>
          <w:sz w:val="28"/>
          <w:szCs w:val="28"/>
        </w:rPr>
      </w:pPr>
      <w:r w:rsidRPr="00D619EB">
        <w:rPr>
          <w:sz w:val="28"/>
          <w:szCs w:val="28"/>
        </w:rPr>
        <w:t>Сопровождение сообщением об ограничении распространения среди детей посредством радиовещания информационной продукции, отнесенной производит</w:t>
      </w:r>
      <w:r w:rsidRPr="00D619EB">
        <w:rPr>
          <w:sz w:val="28"/>
          <w:szCs w:val="28"/>
        </w:rPr>
        <w:t>е</w:t>
      </w:r>
      <w:r w:rsidRPr="00D619EB">
        <w:rPr>
          <w:sz w:val="28"/>
          <w:szCs w:val="28"/>
        </w:rPr>
        <w:t>лем к информационной продукции для детей, достигших возраста шестнадцати или восемнадцати лет, осуществляется вещателем в начале трансляции такой радиоп</w:t>
      </w:r>
      <w:r w:rsidRPr="00D619EB">
        <w:rPr>
          <w:sz w:val="28"/>
          <w:szCs w:val="28"/>
        </w:rPr>
        <w:t>е</w:t>
      </w:r>
      <w:r w:rsidRPr="00D619EB">
        <w:rPr>
          <w:sz w:val="28"/>
          <w:szCs w:val="28"/>
        </w:rPr>
        <w:t xml:space="preserve">редачи </w:t>
      </w:r>
    </w:p>
    <w:p w:rsidR="00D619EB" w:rsidRDefault="00D619EB">
      <w:pPr>
        <w:rPr>
          <w:rFonts w:ascii="Arial" w:hAnsi="Arial" w:cs="Arial"/>
          <w:sz w:val="20"/>
          <w:szCs w:val="20"/>
        </w:rPr>
      </w:pPr>
    </w:p>
    <w:p w:rsidR="00D619EB" w:rsidRPr="00974D21" w:rsidRDefault="00D619EB" w:rsidP="00D619EB">
      <w:pPr>
        <w:jc w:val="right"/>
        <w:rPr>
          <w:sz w:val="28"/>
          <w:szCs w:val="28"/>
          <w:u w:val="single"/>
        </w:rPr>
      </w:pPr>
      <w:r w:rsidRPr="00974D21">
        <w:rPr>
          <w:sz w:val="28"/>
          <w:szCs w:val="28"/>
          <w:u w:val="single"/>
        </w:rPr>
        <w:t>Слайд 1</w:t>
      </w:r>
      <w:r w:rsidR="004B5804">
        <w:rPr>
          <w:sz w:val="28"/>
          <w:szCs w:val="28"/>
          <w:u w:val="single"/>
        </w:rPr>
        <w:t>4</w:t>
      </w:r>
    </w:p>
    <w:p w:rsidR="00D619EB" w:rsidRDefault="00D619EB">
      <w:pPr>
        <w:rPr>
          <w:rFonts w:ascii="Arial" w:hAnsi="Arial" w:cs="Arial"/>
          <w:sz w:val="20"/>
          <w:szCs w:val="20"/>
        </w:rPr>
      </w:pPr>
    </w:p>
    <w:p w:rsidR="00D619EB" w:rsidRDefault="00D619EB" w:rsidP="00D619EB">
      <w:pPr>
        <w:pStyle w:val="Style6"/>
        <w:widowControl/>
        <w:spacing w:line="360" w:lineRule="exact"/>
        <w:rPr>
          <w:rStyle w:val="FontStyle19"/>
        </w:rPr>
      </w:pPr>
      <w:r w:rsidRPr="00D619EB">
        <w:rPr>
          <w:rStyle w:val="FontStyle19"/>
        </w:rPr>
        <w:t xml:space="preserve">Совершение </w:t>
      </w:r>
      <w:r w:rsidR="00300508">
        <w:rPr>
          <w:rStyle w:val="FontStyle19"/>
        </w:rPr>
        <w:t xml:space="preserve">всех перечисленных </w:t>
      </w:r>
      <w:r w:rsidRPr="00D619EB">
        <w:rPr>
          <w:rStyle w:val="FontStyle19"/>
        </w:rPr>
        <w:t>действий является нарушением лицензио</w:t>
      </w:r>
      <w:r w:rsidRPr="00D619EB">
        <w:rPr>
          <w:rStyle w:val="FontStyle19"/>
        </w:rPr>
        <w:t>н</w:t>
      </w:r>
      <w:r w:rsidRPr="00D619EB">
        <w:rPr>
          <w:rStyle w:val="FontStyle19"/>
        </w:rPr>
        <w:t>ных и обязательных требований при осуществлении телевизионного вещания и р</w:t>
      </w:r>
      <w:r w:rsidRPr="00D619EB">
        <w:rPr>
          <w:rStyle w:val="FontStyle19"/>
        </w:rPr>
        <w:t>а</w:t>
      </w:r>
      <w:r w:rsidRPr="00D619EB">
        <w:rPr>
          <w:rStyle w:val="FontStyle19"/>
        </w:rPr>
        <w:t>диовещания и влечет административную ответственность, предусмотре</w:t>
      </w:r>
      <w:r w:rsidRPr="00D619EB">
        <w:rPr>
          <w:rStyle w:val="FontStyle19"/>
        </w:rPr>
        <w:t>н</w:t>
      </w:r>
      <w:r w:rsidRPr="00D619EB">
        <w:rPr>
          <w:rStyle w:val="FontStyle19"/>
        </w:rPr>
        <w:t xml:space="preserve">ную ст.ст. 13.21, 13.22, 13.23, 14.1, 14.3.1 </w:t>
      </w:r>
      <w:proofErr w:type="spellStart"/>
      <w:r w:rsidRPr="00D619EB">
        <w:rPr>
          <w:rStyle w:val="FontStyle19"/>
        </w:rPr>
        <w:t>КоАП</w:t>
      </w:r>
      <w:proofErr w:type="spellEnd"/>
      <w:r w:rsidRPr="00D619EB">
        <w:rPr>
          <w:rStyle w:val="FontStyle19"/>
        </w:rPr>
        <w:t xml:space="preserve"> РФ. </w:t>
      </w:r>
    </w:p>
    <w:p w:rsidR="000154EB" w:rsidRDefault="000154EB" w:rsidP="000154EB">
      <w:pPr>
        <w:autoSpaceDE w:val="0"/>
        <w:autoSpaceDN w:val="0"/>
        <w:adjustRightInd w:val="0"/>
        <w:ind w:firstLine="720"/>
        <w:jc w:val="both"/>
        <w:rPr>
          <w:sz w:val="28"/>
          <w:szCs w:val="28"/>
        </w:rPr>
      </w:pPr>
      <w:r>
        <w:rPr>
          <w:sz w:val="28"/>
          <w:szCs w:val="28"/>
        </w:rPr>
        <w:t>В 201</w:t>
      </w:r>
      <w:r w:rsidR="00B32BEE">
        <w:rPr>
          <w:sz w:val="28"/>
          <w:szCs w:val="28"/>
        </w:rPr>
        <w:t>6</w:t>
      </w:r>
      <w:r>
        <w:rPr>
          <w:sz w:val="28"/>
          <w:szCs w:val="28"/>
        </w:rPr>
        <w:t xml:space="preserve"> году в отношении вещателей и соответствующих должностных лиц с</w:t>
      </w:r>
      <w:r>
        <w:rPr>
          <w:sz w:val="28"/>
          <w:szCs w:val="28"/>
        </w:rPr>
        <w:t>о</w:t>
      </w:r>
      <w:r>
        <w:rPr>
          <w:sz w:val="28"/>
          <w:szCs w:val="28"/>
        </w:rPr>
        <w:t xml:space="preserve">ставлено </w:t>
      </w:r>
      <w:r w:rsidR="001A3A10" w:rsidRPr="001A3A10">
        <w:rPr>
          <w:sz w:val="28"/>
          <w:szCs w:val="28"/>
        </w:rPr>
        <w:t>93</w:t>
      </w:r>
      <w:r>
        <w:rPr>
          <w:sz w:val="28"/>
          <w:szCs w:val="28"/>
        </w:rPr>
        <w:t xml:space="preserve"> протокол</w:t>
      </w:r>
      <w:r w:rsidR="001A3A10" w:rsidRPr="001A3A10">
        <w:rPr>
          <w:sz w:val="28"/>
          <w:szCs w:val="28"/>
        </w:rPr>
        <w:t>а</w:t>
      </w:r>
      <w:r>
        <w:rPr>
          <w:sz w:val="28"/>
          <w:szCs w:val="28"/>
        </w:rPr>
        <w:t xml:space="preserve"> об административных правон</w:t>
      </w:r>
      <w:r>
        <w:rPr>
          <w:sz w:val="28"/>
          <w:szCs w:val="28"/>
        </w:rPr>
        <w:t>а</w:t>
      </w:r>
      <w:r>
        <w:rPr>
          <w:sz w:val="28"/>
          <w:szCs w:val="28"/>
        </w:rPr>
        <w:t>рушениях.</w:t>
      </w:r>
    </w:p>
    <w:p w:rsidR="00D619EB" w:rsidRPr="00D619EB" w:rsidRDefault="00D619EB" w:rsidP="00D619EB">
      <w:pPr>
        <w:pStyle w:val="Style6"/>
        <w:widowControl/>
        <w:spacing w:line="360" w:lineRule="exact"/>
        <w:rPr>
          <w:rStyle w:val="FontStyle19"/>
        </w:rPr>
      </w:pPr>
      <w:r w:rsidRPr="00D619EB">
        <w:rPr>
          <w:rStyle w:val="FontStyle19"/>
        </w:rPr>
        <w:t>Заканчивая свое выступление выражаю надежду на понимание, повышение правовой культуры и снижение количества нарушений при осуществлении телев</w:t>
      </w:r>
      <w:r w:rsidRPr="00D619EB">
        <w:rPr>
          <w:rStyle w:val="FontStyle19"/>
        </w:rPr>
        <w:t>и</w:t>
      </w:r>
      <w:r w:rsidRPr="00D619EB">
        <w:rPr>
          <w:rStyle w:val="FontStyle19"/>
        </w:rPr>
        <w:t>зионного вещания и радиовещания.</w:t>
      </w:r>
    </w:p>
    <w:p w:rsidR="00B27253" w:rsidRPr="004E71AB" w:rsidRDefault="00B27253" w:rsidP="004E71AB">
      <w:pPr>
        <w:rPr>
          <w:sz w:val="28"/>
          <w:szCs w:val="28"/>
        </w:rPr>
      </w:pPr>
    </w:p>
    <w:p w:rsidR="00BD750A" w:rsidRPr="00BD750A" w:rsidRDefault="00BD750A" w:rsidP="00BD750A">
      <w:pPr>
        <w:jc w:val="right"/>
        <w:rPr>
          <w:sz w:val="28"/>
          <w:szCs w:val="28"/>
          <w:u w:val="single"/>
        </w:rPr>
      </w:pPr>
      <w:r w:rsidRPr="00BD750A">
        <w:rPr>
          <w:sz w:val="28"/>
          <w:szCs w:val="28"/>
          <w:u w:val="single"/>
        </w:rPr>
        <w:t xml:space="preserve">Слайд </w:t>
      </w:r>
      <w:r>
        <w:rPr>
          <w:sz w:val="28"/>
          <w:szCs w:val="28"/>
          <w:u w:val="single"/>
        </w:rPr>
        <w:t>1</w:t>
      </w:r>
      <w:r w:rsidR="004B5804">
        <w:rPr>
          <w:sz w:val="28"/>
          <w:szCs w:val="28"/>
          <w:u w:val="single"/>
        </w:rPr>
        <w:t>5</w:t>
      </w:r>
    </w:p>
    <w:p w:rsidR="00755028" w:rsidRDefault="00755028" w:rsidP="006F4080">
      <w:pPr>
        <w:pStyle w:val="Style6"/>
        <w:widowControl/>
        <w:spacing w:line="240" w:lineRule="auto"/>
        <w:ind w:firstLine="706"/>
        <w:rPr>
          <w:rStyle w:val="FontStyle19"/>
        </w:rPr>
      </w:pPr>
    </w:p>
    <w:p w:rsidR="00755028" w:rsidRDefault="00755028" w:rsidP="006F4080">
      <w:pPr>
        <w:pStyle w:val="Style6"/>
        <w:widowControl/>
        <w:spacing w:line="240" w:lineRule="auto"/>
        <w:ind w:firstLine="706"/>
        <w:rPr>
          <w:rStyle w:val="FontStyle19"/>
        </w:rPr>
      </w:pPr>
      <w:r>
        <w:rPr>
          <w:rStyle w:val="FontStyle19"/>
        </w:rPr>
        <w:t>Спасибо за внимание!</w:t>
      </w:r>
    </w:p>
    <w:sectPr w:rsidR="00755028" w:rsidSect="004C2CE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C08A90"/>
    <w:lvl w:ilvl="0">
      <w:numFmt w:val="bullet"/>
      <w:lvlText w:val="*"/>
      <w:lvlJc w:val="left"/>
    </w:lvl>
  </w:abstractNum>
  <w:abstractNum w:abstractNumId="1">
    <w:nsid w:val="3C3A2C32"/>
    <w:multiLevelType w:val="singleLevel"/>
    <w:tmpl w:val="8DF6A18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165"/>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0"/>
    <w:lvlOverride w:ilvl="0">
      <w:lvl w:ilvl="0">
        <w:numFmt w:val="bullet"/>
        <w:lvlText w:val="-"/>
        <w:legacy w:legacy="1" w:legacySpace="0" w:legacyIndent="281"/>
        <w:lvlJc w:val="left"/>
        <w:rPr>
          <w:rFonts w:ascii="Times New Roman" w:hAnsi="Times New Roman" w:hint="default"/>
        </w:rPr>
      </w:lvl>
    </w:lvlOverride>
  </w:num>
  <w:num w:numId="5">
    <w:abstractNumId w:val="0"/>
    <w:lvlOverride w:ilvl="0">
      <w:lvl w:ilvl="0">
        <w:numFmt w:val="bullet"/>
        <w:lvlText w:val="-"/>
        <w:legacy w:legacy="1" w:legacySpace="0" w:legacyIndent="15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2kmZTrpNLe0Q1XqGm0eRVoqpUHQ=" w:salt="S6so0W8OhsnOI3bn/d1SOQ=="/>
  <w:defaultTabStop w:val="708"/>
  <w:autoHyphenation/>
  <w:hyphenationZone w:val="357"/>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CE8"/>
    <w:rsid w:val="0000311E"/>
    <w:rsid w:val="00013188"/>
    <w:rsid w:val="000154EB"/>
    <w:rsid w:val="00025234"/>
    <w:rsid w:val="00042CBE"/>
    <w:rsid w:val="000748C4"/>
    <w:rsid w:val="00083271"/>
    <w:rsid w:val="000971D6"/>
    <w:rsid w:val="000C302E"/>
    <w:rsid w:val="000C3B2A"/>
    <w:rsid w:val="00120AA7"/>
    <w:rsid w:val="0019225C"/>
    <w:rsid w:val="001A3326"/>
    <w:rsid w:val="001A3A10"/>
    <w:rsid w:val="001A57F0"/>
    <w:rsid w:val="001D1371"/>
    <w:rsid w:val="001E3478"/>
    <w:rsid w:val="0021185C"/>
    <w:rsid w:val="00262679"/>
    <w:rsid w:val="00263F0C"/>
    <w:rsid w:val="002816EE"/>
    <w:rsid w:val="002A54AA"/>
    <w:rsid w:val="002A5AEC"/>
    <w:rsid w:val="002A6B88"/>
    <w:rsid w:val="002D408C"/>
    <w:rsid w:val="002D56B9"/>
    <w:rsid w:val="00300508"/>
    <w:rsid w:val="003B63C0"/>
    <w:rsid w:val="003D4D50"/>
    <w:rsid w:val="00424B7B"/>
    <w:rsid w:val="004321CA"/>
    <w:rsid w:val="00435A45"/>
    <w:rsid w:val="00441E71"/>
    <w:rsid w:val="004502F4"/>
    <w:rsid w:val="0046563D"/>
    <w:rsid w:val="004852F6"/>
    <w:rsid w:val="004B5804"/>
    <w:rsid w:val="004C2CE8"/>
    <w:rsid w:val="004E71AB"/>
    <w:rsid w:val="004F1486"/>
    <w:rsid w:val="0051295F"/>
    <w:rsid w:val="005235BC"/>
    <w:rsid w:val="00547B9C"/>
    <w:rsid w:val="005A03FE"/>
    <w:rsid w:val="005C100D"/>
    <w:rsid w:val="005E7185"/>
    <w:rsid w:val="00626783"/>
    <w:rsid w:val="006314D8"/>
    <w:rsid w:val="006512A0"/>
    <w:rsid w:val="006A2BCA"/>
    <w:rsid w:val="006F4080"/>
    <w:rsid w:val="006F45EA"/>
    <w:rsid w:val="00706EE0"/>
    <w:rsid w:val="00755028"/>
    <w:rsid w:val="0076797F"/>
    <w:rsid w:val="007B266A"/>
    <w:rsid w:val="007B7B48"/>
    <w:rsid w:val="007C2B9B"/>
    <w:rsid w:val="007F3EBD"/>
    <w:rsid w:val="008202A0"/>
    <w:rsid w:val="00856163"/>
    <w:rsid w:val="00890BA8"/>
    <w:rsid w:val="008F1BC2"/>
    <w:rsid w:val="009448DC"/>
    <w:rsid w:val="0096319C"/>
    <w:rsid w:val="009713A0"/>
    <w:rsid w:val="00974D21"/>
    <w:rsid w:val="00997AA5"/>
    <w:rsid w:val="009D6F58"/>
    <w:rsid w:val="00A05878"/>
    <w:rsid w:val="00A068CF"/>
    <w:rsid w:val="00A20709"/>
    <w:rsid w:val="00A55DAD"/>
    <w:rsid w:val="00A64FCB"/>
    <w:rsid w:val="00AE787A"/>
    <w:rsid w:val="00B012C3"/>
    <w:rsid w:val="00B074E9"/>
    <w:rsid w:val="00B25175"/>
    <w:rsid w:val="00B2522A"/>
    <w:rsid w:val="00B27253"/>
    <w:rsid w:val="00B32BEE"/>
    <w:rsid w:val="00B52C4A"/>
    <w:rsid w:val="00B602AD"/>
    <w:rsid w:val="00B834B7"/>
    <w:rsid w:val="00B92844"/>
    <w:rsid w:val="00BD750A"/>
    <w:rsid w:val="00BF24E7"/>
    <w:rsid w:val="00BF6BA4"/>
    <w:rsid w:val="00C04B86"/>
    <w:rsid w:val="00C0793F"/>
    <w:rsid w:val="00C173DD"/>
    <w:rsid w:val="00C572F3"/>
    <w:rsid w:val="00C855F2"/>
    <w:rsid w:val="00CA6CEE"/>
    <w:rsid w:val="00CB31A0"/>
    <w:rsid w:val="00D111AF"/>
    <w:rsid w:val="00D32B7E"/>
    <w:rsid w:val="00D563E1"/>
    <w:rsid w:val="00D619EB"/>
    <w:rsid w:val="00D762C5"/>
    <w:rsid w:val="00D9274A"/>
    <w:rsid w:val="00DD2541"/>
    <w:rsid w:val="00E10AAA"/>
    <w:rsid w:val="00E24E96"/>
    <w:rsid w:val="00E634AD"/>
    <w:rsid w:val="00E777FF"/>
    <w:rsid w:val="00E9690B"/>
    <w:rsid w:val="00F01159"/>
    <w:rsid w:val="00F107AA"/>
    <w:rsid w:val="00FD6064"/>
    <w:rsid w:val="00FF33BA"/>
    <w:rsid w:val="00FF4324"/>
    <w:rsid w:val="00FF7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A57F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1A57F0"/>
    <w:rPr>
      <w:color w:val="106BBE"/>
    </w:rPr>
  </w:style>
  <w:style w:type="character" w:customStyle="1" w:styleId="a4">
    <w:name w:val="Цветовое выделение"/>
    <w:rsid w:val="001A57F0"/>
    <w:rPr>
      <w:b/>
      <w:bCs/>
      <w:color w:val="26282F"/>
    </w:rPr>
  </w:style>
  <w:style w:type="paragraph" w:customStyle="1" w:styleId="a5">
    <w:name w:val="Комментарий"/>
    <w:basedOn w:val="a"/>
    <w:next w:val="a"/>
    <w:rsid w:val="001A57F0"/>
    <w:pPr>
      <w:autoSpaceDE w:val="0"/>
      <w:autoSpaceDN w:val="0"/>
      <w:adjustRightInd w:val="0"/>
      <w:spacing w:before="75"/>
      <w:ind w:left="170"/>
      <w:jc w:val="both"/>
    </w:pPr>
    <w:rPr>
      <w:rFonts w:ascii="Arial" w:hAnsi="Arial"/>
      <w:color w:val="353842"/>
      <w:shd w:val="clear" w:color="auto" w:fill="F0F0F0"/>
    </w:rPr>
  </w:style>
  <w:style w:type="paragraph" w:customStyle="1" w:styleId="a6">
    <w:name w:val="Информация об изменениях документа"/>
    <w:basedOn w:val="a5"/>
    <w:next w:val="a"/>
    <w:rsid w:val="001A57F0"/>
    <w:rPr>
      <w:i/>
      <w:iCs/>
    </w:rPr>
  </w:style>
  <w:style w:type="paragraph" w:customStyle="1" w:styleId="a7">
    <w:name w:val="Нормальный (таблица)"/>
    <w:basedOn w:val="a"/>
    <w:next w:val="a"/>
    <w:rsid w:val="001A57F0"/>
    <w:pPr>
      <w:autoSpaceDE w:val="0"/>
      <w:autoSpaceDN w:val="0"/>
      <w:adjustRightInd w:val="0"/>
      <w:jc w:val="both"/>
    </w:pPr>
    <w:rPr>
      <w:rFonts w:ascii="Arial" w:hAnsi="Arial"/>
    </w:rPr>
  </w:style>
  <w:style w:type="paragraph" w:customStyle="1" w:styleId="a8">
    <w:name w:val="Прижатый влево"/>
    <w:basedOn w:val="a"/>
    <w:next w:val="a"/>
    <w:rsid w:val="001A57F0"/>
    <w:pPr>
      <w:autoSpaceDE w:val="0"/>
      <w:autoSpaceDN w:val="0"/>
      <w:adjustRightInd w:val="0"/>
    </w:pPr>
    <w:rPr>
      <w:rFonts w:ascii="Arial" w:hAnsi="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16EE"/>
    <w:pPr>
      <w:spacing w:before="100" w:beforeAutospacing="1" w:after="100" w:afterAutospacing="1"/>
    </w:pPr>
    <w:rPr>
      <w:rFonts w:ascii="Tahoma" w:hAnsi="Tahoma"/>
      <w:sz w:val="20"/>
      <w:szCs w:val="20"/>
      <w:lang w:val="en-US" w:eastAsia="en-US"/>
    </w:rPr>
  </w:style>
  <w:style w:type="paragraph" w:customStyle="1" w:styleId="Style6">
    <w:name w:val="Style6"/>
    <w:basedOn w:val="a"/>
    <w:rsid w:val="009448DC"/>
    <w:pPr>
      <w:widowControl w:val="0"/>
      <w:autoSpaceDE w:val="0"/>
      <w:autoSpaceDN w:val="0"/>
      <w:adjustRightInd w:val="0"/>
      <w:spacing w:line="367" w:lineRule="exact"/>
      <w:ind w:firstLine="720"/>
      <w:jc w:val="both"/>
    </w:pPr>
  </w:style>
  <w:style w:type="character" w:customStyle="1" w:styleId="FontStyle19">
    <w:name w:val="Font Style19"/>
    <w:rsid w:val="009448DC"/>
    <w:rPr>
      <w:rFonts w:ascii="Times New Roman" w:hAnsi="Times New Roman" w:cs="Times New Roman"/>
      <w:sz w:val="28"/>
      <w:szCs w:val="28"/>
    </w:rPr>
  </w:style>
  <w:style w:type="paragraph" w:customStyle="1" w:styleId="Style5">
    <w:name w:val="Style5"/>
    <w:basedOn w:val="a"/>
    <w:rsid w:val="00B27253"/>
    <w:pPr>
      <w:widowControl w:val="0"/>
      <w:autoSpaceDE w:val="0"/>
      <w:autoSpaceDN w:val="0"/>
      <w:adjustRightInd w:val="0"/>
      <w:spacing w:line="361" w:lineRule="exact"/>
      <w:ind w:firstLine="713"/>
      <w:jc w:val="both"/>
    </w:pPr>
  </w:style>
  <w:style w:type="paragraph" w:customStyle="1" w:styleId="Style9">
    <w:name w:val="Style9"/>
    <w:basedOn w:val="a"/>
    <w:rsid w:val="00B27253"/>
    <w:pPr>
      <w:widowControl w:val="0"/>
      <w:autoSpaceDE w:val="0"/>
      <w:autoSpaceDN w:val="0"/>
      <w:adjustRightInd w:val="0"/>
      <w:spacing w:line="365" w:lineRule="exact"/>
      <w:ind w:hanging="360"/>
      <w:jc w:val="both"/>
    </w:pPr>
  </w:style>
  <w:style w:type="paragraph" w:customStyle="1" w:styleId="Style1">
    <w:name w:val="Style1"/>
    <w:basedOn w:val="a"/>
    <w:rsid w:val="00A55DAD"/>
    <w:pPr>
      <w:widowControl w:val="0"/>
      <w:autoSpaceDE w:val="0"/>
      <w:autoSpaceDN w:val="0"/>
      <w:adjustRightInd w:val="0"/>
      <w:spacing w:line="310" w:lineRule="exact"/>
      <w:jc w:val="both"/>
    </w:pPr>
  </w:style>
  <w:style w:type="paragraph" w:customStyle="1" w:styleId="Style8">
    <w:name w:val="Style8"/>
    <w:basedOn w:val="a"/>
    <w:rsid w:val="00A55DAD"/>
    <w:pPr>
      <w:widowControl w:val="0"/>
      <w:autoSpaceDE w:val="0"/>
      <w:autoSpaceDN w:val="0"/>
      <w:adjustRightInd w:val="0"/>
      <w:spacing w:line="360" w:lineRule="exact"/>
    </w:pPr>
  </w:style>
</w:styles>
</file>

<file path=word/webSettings.xml><?xml version="1.0" encoding="utf-8"?>
<w:webSettings xmlns:r="http://schemas.openxmlformats.org/officeDocument/2006/relationships" xmlns:w="http://schemas.openxmlformats.org/wordprocessingml/2006/main">
  <w:divs>
    <w:div w:id="81681326">
      <w:bodyDiv w:val="1"/>
      <w:marLeft w:val="0"/>
      <w:marRight w:val="0"/>
      <w:marTop w:val="0"/>
      <w:marBottom w:val="0"/>
      <w:divBdr>
        <w:top w:val="none" w:sz="0" w:space="0" w:color="auto"/>
        <w:left w:val="none" w:sz="0" w:space="0" w:color="auto"/>
        <w:bottom w:val="none" w:sz="0" w:space="0" w:color="auto"/>
        <w:right w:val="none" w:sz="0" w:space="0" w:color="auto"/>
      </w:divBdr>
    </w:div>
    <w:div w:id="603807772">
      <w:bodyDiv w:val="1"/>
      <w:marLeft w:val="0"/>
      <w:marRight w:val="0"/>
      <w:marTop w:val="0"/>
      <w:marBottom w:val="0"/>
      <w:divBdr>
        <w:top w:val="none" w:sz="0" w:space="0" w:color="auto"/>
        <w:left w:val="none" w:sz="0" w:space="0" w:color="auto"/>
        <w:bottom w:val="none" w:sz="0" w:space="0" w:color="auto"/>
        <w:right w:val="none" w:sz="0" w:space="0" w:color="auto"/>
      </w:divBdr>
      <w:divsChild>
        <w:div w:id="638077578">
          <w:marLeft w:val="0"/>
          <w:marRight w:val="0"/>
          <w:marTop w:val="0"/>
          <w:marBottom w:val="0"/>
          <w:divBdr>
            <w:top w:val="none" w:sz="0" w:space="0" w:color="auto"/>
            <w:left w:val="none" w:sz="0" w:space="0" w:color="auto"/>
            <w:bottom w:val="none" w:sz="0" w:space="0" w:color="auto"/>
            <w:right w:val="none" w:sz="0" w:space="0" w:color="auto"/>
          </w:divBdr>
        </w:div>
      </w:divsChild>
    </w:div>
    <w:div w:id="789931545">
      <w:bodyDiv w:val="1"/>
      <w:marLeft w:val="0"/>
      <w:marRight w:val="0"/>
      <w:marTop w:val="0"/>
      <w:marBottom w:val="0"/>
      <w:divBdr>
        <w:top w:val="none" w:sz="0" w:space="0" w:color="auto"/>
        <w:left w:val="none" w:sz="0" w:space="0" w:color="auto"/>
        <w:bottom w:val="none" w:sz="0" w:space="0" w:color="auto"/>
        <w:right w:val="none" w:sz="0" w:space="0" w:color="auto"/>
      </w:divBdr>
      <w:divsChild>
        <w:div w:id="875965211">
          <w:marLeft w:val="0"/>
          <w:marRight w:val="0"/>
          <w:marTop w:val="0"/>
          <w:marBottom w:val="0"/>
          <w:divBdr>
            <w:top w:val="none" w:sz="0" w:space="0" w:color="auto"/>
            <w:left w:val="none" w:sz="0" w:space="0" w:color="auto"/>
            <w:bottom w:val="none" w:sz="0" w:space="0" w:color="auto"/>
            <w:right w:val="none" w:sz="0" w:space="0" w:color="auto"/>
          </w:divBdr>
        </w:div>
      </w:divsChild>
    </w:div>
    <w:div w:id="878393081">
      <w:bodyDiv w:val="1"/>
      <w:marLeft w:val="0"/>
      <w:marRight w:val="0"/>
      <w:marTop w:val="0"/>
      <w:marBottom w:val="0"/>
      <w:divBdr>
        <w:top w:val="none" w:sz="0" w:space="0" w:color="auto"/>
        <w:left w:val="none" w:sz="0" w:space="0" w:color="auto"/>
        <w:bottom w:val="none" w:sz="0" w:space="0" w:color="auto"/>
        <w:right w:val="none" w:sz="0" w:space="0" w:color="auto"/>
      </w:divBdr>
      <w:divsChild>
        <w:div w:id="1518731669">
          <w:marLeft w:val="0"/>
          <w:marRight w:val="0"/>
          <w:marTop w:val="0"/>
          <w:marBottom w:val="0"/>
          <w:divBdr>
            <w:top w:val="none" w:sz="0" w:space="0" w:color="auto"/>
            <w:left w:val="none" w:sz="0" w:space="0" w:color="auto"/>
            <w:bottom w:val="none" w:sz="0" w:space="0" w:color="auto"/>
            <w:right w:val="none" w:sz="0" w:space="0" w:color="auto"/>
          </w:divBdr>
        </w:div>
      </w:divsChild>
    </w:div>
    <w:div w:id="1758558165">
      <w:bodyDiv w:val="1"/>
      <w:marLeft w:val="0"/>
      <w:marRight w:val="0"/>
      <w:marTop w:val="0"/>
      <w:marBottom w:val="0"/>
      <w:divBdr>
        <w:top w:val="none" w:sz="0" w:space="0" w:color="auto"/>
        <w:left w:val="none" w:sz="0" w:space="0" w:color="auto"/>
        <w:bottom w:val="none" w:sz="0" w:space="0" w:color="auto"/>
        <w:right w:val="none" w:sz="0" w:space="0" w:color="auto"/>
      </w:divBdr>
      <w:divsChild>
        <w:div w:id="1497308511">
          <w:marLeft w:val="0"/>
          <w:marRight w:val="0"/>
          <w:marTop w:val="0"/>
          <w:marBottom w:val="0"/>
          <w:divBdr>
            <w:top w:val="none" w:sz="0" w:space="0" w:color="auto"/>
            <w:left w:val="none" w:sz="0" w:space="0" w:color="auto"/>
            <w:bottom w:val="none" w:sz="0" w:space="0" w:color="auto"/>
            <w:right w:val="none" w:sz="0" w:space="0" w:color="auto"/>
          </w:divBdr>
        </w:div>
      </w:divsChild>
    </w:div>
    <w:div w:id="1853716081">
      <w:bodyDiv w:val="1"/>
      <w:marLeft w:val="0"/>
      <w:marRight w:val="0"/>
      <w:marTop w:val="0"/>
      <w:marBottom w:val="0"/>
      <w:divBdr>
        <w:top w:val="none" w:sz="0" w:space="0" w:color="auto"/>
        <w:left w:val="none" w:sz="0" w:space="0" w:color="auto"/>
        <w:bottom w:val="none" w:sz="0" w:space="0" w:color="auto"/>
        <w:right w:val="none" w:sz="0" w:space="0" w:color="auto"/>
      </w:divBdr>
      <w:divsChild>
        <w:div w:id="93475335">
          <w:marLeft w:val="0"/>
          <w:marRight w:val="0"/>
          <w:marTop w:val="0"/>
          <w:marBottom w:val="0"/>
          <w:divBdr>
            <w:top w:val="none" w:sz="0" w:space="0" w:color="auto"/>
            <w:left w:val="none" w:sz="0" w:space="0" w:color="auto"/>
            <w:bottom w:val="none" w:sz="0" w:space="0" w:color="auto"/>
            <w:right w:val="none" w:sz="0" w:space="0" w:color="auto"/>
          </w:divBdr>
        </w:div>
      </w:divsChild>
    </w:div>
    <w:div w:id="1922713256">
      <w:bodyDiv w:val="1"/>
      <w:marLeft w:val="0"/>
      <w:marRight w:val="0"/>
      <w:marTop w:val="0"/>
      <w:marBottom w:val="0"/>
      <w:divBdr>
        <w:top w:val="none" w:sz="0" w:space="0" w:color="auto"/>
        <w:left w:val="none" w:sz="0" w:space="0" w:color="auto"/>
        <w:bottom w:val="none" w:sz="0" w:space="0" w:color="auto"/>
        <w:right w:val="none" w:sz="0" w:space="0" w:color="auto"/>
      </w:divBdr>
      <w:divsChild>
        <w:div w:id="118871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Тема</vt:lpstr>
    </vt:vector>
  </TitlesOfParts>
  <Company>Управление Роскомнадзора по Ярославской области</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dc:title>
  <dc:subject/>
  <dc:creator>Oficerov</dc:creator>
  <cp:keywords/>
  <cp:lastModifiedBy>kravchenko-yas</cp:lastModifiedBy>
  <cp:revision>2</cp:revision>
  <dcterms:created xsi:type="dcterms:W3CDTF">2016-06-03T07:25:00Z</dcterms:created>
  <dcterms:modified xsi:type="dcterms:W3CDTF">2016-06-03T07:25:00Z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