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DA" w:rsidRDefault="002150DA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50DA" w:rsidRDefault="002150DA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2150DA" w:rsidRDefault="002150DA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Центральному федеральному округу</w:t>
      </w:r>
    </w:p>
    <w:p w:rsidR="002150DA" w:rsidRDefault="00665DBF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bookmarkStart w:id="0" w:name="_GoBack"/>
      <w:bookmarkEnd w:id="0"/>
      <w:r w:rsidR="002150DA">
        <w:rPr>
          <w:rFonts w:ascii="Times New Roman" w:hAnsi="Times New Roman" w:cs="Times New Roman"/>
          <w:sz w:val="28"/>
          <w:szCs w:val="28"/>
        </w:rPr>
        <w:t xml:space="preserve">»  </w:t>
      </w:r>
      <w:r w:rsidR="003755E0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150DA">
        <w:rPr>
          <w:rFonts w:ascii="Times New Roman" w:hAnsi="Times New Roman" w:cs="Times New Roman"/>
          <w:sz w:val="28"/>
          <w:szCs w:val="28"/>
        </w:rPr>
        <w:t xml:space="preserve"> 201</w:t>
      </w:r>
      <w:r w:rsidR="003755E0">
        <w:rPr>
          <w:rFonts w:ascii="Times New Roman" w:hAnsi="Times New Roman" w:cs="Times New Roman"/>
          <w:sz w:val="28"/>
          <w:szCs w:val="28"/>
        </w:rPr>
        <w:t>7</w:t>
      </w:r>
      <w:r w:rsidR="002150D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2150DA" w:rsidRDefault="002150DA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553769" w:rsidRDefault="002150DA" w:rsidP="002150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6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150DA" w:rsidRPr="00A63C11" w:rsidRDefault="002150DA" w:rsidP="0021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11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Центральному федеральному округу  и урегулированию конфликта интересов </w:t>
      </w:r>
    </w:p>
    <w:p w:rsidR="002150DA" w:rsidRDefault="002150DA" w:rsidP="002150DA">
      <w:pPr>
        <w:tabs>
          <w:tab w:val="left" w:pos="77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50DA" w:rsidRDefault="002150DA" w:rsidP="002150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150DA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150DA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55E0" w:rsidRDefault="003755E0" w:rsidP="003755E0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 </w:t>
      </w:r>
      <w:r>
        <w:rPr>
          <w:rFonts w:ascii="Times New Roman" w:hAnsi="Times New Roman" w:cs="Times New Roman"/>
          <w:sz w:val="28"/>
          <w:szCs w:val="28"/>
        </w:rPr>
        <w:tab/>
        <w:t xml:space="preserve">- 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(председатель комиссии); </w:t>
      </w:r>
    </w:p>
    <w:p w:rsidR="002150DA" w:rsidRDefault="002150DA" w:rsidP="002150DA">
      <w:pPr>
        <w:pStyle w:val="a3"/>
        <w:tabs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И.Н. </w:t>
      </w:r>
      <w:r>
        <w:rPr>
          <w:rFonts w:ascii="Times New Roman" w:hAnsi="Times New Roman" w:cs="Times New Roman"/>
          <w:sz w:val="28"/>
          <w:szCs w:val="28"/>
        </w:rPr>
        <w:tab/>
        <w:t xml:space="preserve">- 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(</w:t>
      </w:r>
      <w:r w:rsidR="003755E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комиссии); </w:t>
      </w:r>
    </w:p>
    <w:p w:rsidR="002150DA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Журов А.В.</w:t>
      </w:r>
      <w:r>
        <w:rPr>
          <w:rFonts w:ascii="Times New Roman" w:hAnsi="Times New Roman" w:cs="Times New Roman"/>
          <w:sz w:val="28"/>
          <w:szCs w:val="28"/>
        </w:rPr>
        <w:tab/>
        <w:t xml:space="preserve">-  помощник 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округу;</w:t>
      </w:r>
    </w:p>
    <w:p w:rsidR="002150DA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Соломоненко В.А. - начальник отдела государственной службы, кадров и правового обеспечения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округу;</w:t>
      </w:r>
    </w:p>
    <w:p w:rsidR="004130F5" w:rsidRDefault="004130F5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4130F5" w:rsidRDefault="004130F5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заместитель начальника отдела государственной службы, кадров и правового обеспечения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округу;</w:t>
      </w:r>
    </w:p>
    <w:p w:rsidR="002150DA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Бесекерский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Д.Е. </w:t>
      </w:r>
      <w:r w:rsidR="003755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5E0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 отдела государственной службы, кадров и правового обеспечения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округу;</w:t>
      </w:r>
    </w:p>
    <w:p w:rsidR="002150DA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ab/>
        <w:t xml:space="preserve">- консультант отдела государственной службы, кадров и правового обеспечения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(секретарь комиссии);</w:t>
      </w:r>
    </w:p>
    <w:p w:rsidR="002150DA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Default="002150DA" w:rsidP="002150DA">
      <w:pPr>
        <w:pStyle w:val="a3"/>
        <w:spacing w:after="0" w:line="240" w:lineRule="auto"/>
        <w:ind w:left="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представитель структурного подразделения,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регулированию конфликта интересов, замещает должность государственной службы;</w:t>
      </w:r>
    </w:p>
    <w:p w:rsidR="002150DA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Default="002150DA" w:rsidP="002150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Российской академии народного хозяйства и   государственной службы при Президенте Российской Федерации (не менее одной четверти от общего числа членов комиссии).  </w:t>
      </w:r>
    </w:p>
    <w:p w:rsidR="002150DA" w:rsidRDefault="002150DA" w:rsidP="002150DA"/>
    <w:p w:rsidR="002172A2" w:rsidRDefault="002172A2"/>
    <w:sectPr w:rsidR="002172A2" w:rsidSect="0010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0DA"/>
    <w:rsid w:val="002150DA"/>
    <w:rsid w:val="002172A2"/>
    <w:rsid w:val="003755E0"/>
    <w:rsid w:val="004130F5"/>
    <w:rsid w:val="00665DBF"/>
    <w:rsid w:val="00CB237C"/>
    <w:rsid w:val="00FA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zhurov-av</dc:creator>
  <cp:lastModifiedBy>user</cp:lastModifiedBy>
  <cp:revision>2</cp:revision>
  <dcterms:created xsi:type="dcterms:W3CDTF">2017-04-12T07:28:00Z</dcterms:created>
  <dcterms:modified xsi:type="dcterms:W3CDTF">2017-04-12T07:28:00Z</dcterms:modified>
</cp:coreProperties>
</file>