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1" w:rsidRPr="00EF26CD" w:rsidRDefault="00B93EB1" w:rsidP="00EF26CD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D8767D" w:rsidRDefault="002F4872" w:rsidP="00EF26CD">
      <w:pPr>
        <w:pStyle w:val="a6"/>
        <w:spacing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Итоги деятельности Управления</w:t>
      </w:r>
      <w:r w:rsidRPr="00EF26CD">
        <w:rPr>
          <w:rFonts w:cs="Times New Roman"/>
          <w:sz w:val="28"/>
          <w:szCs w:val="28"/>
        </w:rPr>
        <w:t xml:space="preserve"> Роскомнадзора</w:t>
      </w:r>
      <w:r>
        <w:rPr>
          <w:rFonts w:cs="Times New Roman"/>
          <w:sz w:val="28"/>
          <w:szCs w:val="28"/>
        </w:rPr>
        <w:t xml:space="preserve"> по </w:t>
      </w:r>
      <w:r w:rsidRPr="00EF26CD">
        <w:rPr>
          <w:rFonts w:cs="Times New Roman"/>
          <w:sz w:val="28"/>
          <w:szCs w:val="28"/>
        </w:rPr>
        <w:t xml:space="preserve"> Центральному федеральному округу</w:t>
      </w:r>
      <w:r>
        <w:rPr>
          <w:rFonts w:cs="Times New Roman"/>
          <w:sz w:val="28"/>
          <w:szCs w:val="28"/>
        </w:rPr>
        <w:t xml:space="preserve"> </w:t>
      </w:r>
      <w:r w:rsidR="00D8767D" w:rsidRPr="00EF26CD">
        <w:rPr>
          <w:rFonts w:cs="Times New Roman"/>
          <w:sz w:val="28"/>
          <w:szCs w:val="28"/>
        </w:rPr>
        <w:t xml:space="preserve">по противодействию коррупции </w:t>
      </w:r>
    </w:p>
    <w:p w:rsidR="00630F44" w:rsidRPr="00EF26CD" w:rsidRDefault="00EB6133" w:rsidP="00EF26CD">
      <w:pPr>
        <w:pStyle w:val="a6"/>
        <w:spacing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</w:t>
      </w:r>
      <w:r w:rsidR="00D8767D">
        <w:rPr>
          <w:rFonts w:cs="Times New Roman"/>
          <w:sz w:val="28"/>
          <w:szCs w:val="28"/>
        </w:rPr>
        <w:t xml:space="preserve"> </w:t>
      </w:r>
      <w:r w:rsidR="00217A77" w:rsidRPr="00EF26CD">
        <w:rPr>
          <w:rFonts w:cs="Times New Roman"/>
          <w:sz w:val="28"/>
          <w:szCs w:val="28"/>
        </w:rPr>
        <w:t>201</w:t>
      </w:r>
      <w:r w:rsidR="001638D9">
        <w:rPr>
          <w:rFonts w:cs="Times New Roman"/>
          <w:sz w:val="28"/>
          <w:szCs w:val="28"/>
        </w:rPr>
        <w:t>9</w:t>
      </w:r>
      <w:r w:rsidR="00630F44" w:rsidRPr="00EF26CD">
        <w:rPr>
          <w:rFonts w:cs="Times New Roman"/>
          <w:sz w:val="28"/>
          <w:szCs w:val="28"/>
        </w:rPr>
        <w:t xml:space="preserve"> год</w:t>
      </w:r>
    </w:p>
    <w:p w:rsidR="005E03EC" w:rsidRPr="00EF26CD" w:rsidRDefault="005E03EC" w:rsidP="00EF26CD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E347F6" w:rsidRPr="00EF26CD" w:rsidRDefault="00E347F6" w:rsidP="00EF26CD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</w:p>
    <w:p w:rsidR="00B93EB1" w:rsidRPr="00F97B3E" w:rsidRDefault="006360FC" w:rsidP="00F97B3E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F97B3E">
        <w:rPr>
          <w:rFonts w:cs="Times New Roman"/>
          <w:sz w:val="28"/>
          <w:szCs w:val="28"/>
        </w:rPr>
        <w:t>Организация мероприятий в Управлении</w:t>
      </w:r>
      <w:r w:rsidR="00F97B3E">
        <w:rPr>
          <w:rFonts w:cs="Times New Roman"/>
          <w:sz w:val="28"/>
          <w:szCs w:val="28"/>
        </w:rPr>
        <w:t xml:space="preserve"> Роскомнадзора по Центральному федеральному округу (далее – Управление)</w:t>
      </w:r>
      <w:r w:rsidRPr="00F97B3E">
        <w:rPr>
          <w:rFonts w:cs="Times New Roman"/>
          <w:sz w:val="28"/>
          <w:szCs w:val="28"/>
        </w:rPr>
        <w:t xml:space="preserve"> по противод</w:t>
      </w:r>
      <w:r w:rsidR="00D8767D">
        <w:rPr>
          <w:rFonts w:cs="Times New Roman"/>
          <w:sz w:val="28"/>
          <w:szCs w:val="28"/>
        </w:rPr>
        <w:t>ействию коррупции осуществлялась</w:t>
      </w:r>
      <w:r w:rsidRPr="00F97B3E">
        <w:rPr>
          <w:rFonts w:cs="Times New Roman"/>
          <w:sz w:val="28"/>
          <w:szCs w:val="28"/>
        </w:rPr>
        <w:t xml:space="preserve"> в соответствии с Планом, утвержденным Приказом от </w:t>
      </w:r>
      <w:r w:rsidR="00217A77" w:rsidRPr="00F97B3E">
        <w:rPr>
          <w:rFonts w:cs="Times New Roman"/>
          <w:sz w:val="28"/>
          <w:szCs w:val="28"/>
        </w:rPr>
        <w:t xml:space="preserve">07 августа </w:t>
      </w:r>
      <w:r w:rsidRPr="00F97B3E">
        <w:rPr>
          <w:rFonts w:cs="Times New Roman"/>
          <w:sz w:val="28"/>
          <w:szCs w:val="28"/>
        </w:rPr>
        <w:t>201</w:t>
      </w:r>
      <w:r w:rsidR="00217A77" w:rsidRPr="00F97B3E">
        <w:rPr>
          <w:rFonts w:cs="Times New Roman"/>
          <w:sz w:val="28"/>
          <w:szCs w:val="28"/>
        </w:rPr>
        <w:t>8</w:t>
      </w:r>
      <w:r w:rsidRPr="00F97B3E">
        <w:rPr>
          <w:rFonts w:cs="Times New Roman"/>
          <w:sz w:val="28"/>
          <w:szCs w:val="28"/>
        </w:rPr>
        <w:t xml:space="preserve"> года</w:t>
      </w:r>
      <w:r w:rsidR="005E03EC" w:rsidRPr="00F97B3E">
        <w:rPr>
          <w:rFonts w:cs="Times New Roman"/>
          <w:sz w:val="28"/>
          <w:szCs w:val="28"/>
        </w:rPr>
        <w:t xml:space="preserve"> </w:t>
      </w:r>
      <w:r w:rsidRPr="00F97B3E">
        <w:rPr>
          <w:rFonts w:cs="Times New Roman"/>
          <w:sz w:val="28"/>
          <w:szCs w:val="28"/>
        </w:rPr>
        <w:t>№</w:t>
      </w:r>
      <w:r w:rsidR="005E03EC" w:rsidRPr="00F97B3E">
        <w:rPr>
          <w:rFonts w:cs="Times New Roman"/>
          <w:sz w:val="28"/>
          <w:szCs w:val="28"/>
        </w:rPr>
        <w:t xml:space="preserve"> </w:t>
      </w:r>
      <w:r w:rsidR="00217A77" w:rsidRPr="00F97B3E">
        <w:rPr>
          <w:rFonts w:cs="Times New Roman"/>
          <w:sz w:val="28"/>
          <w:szCs w:val="28"/>
        </w:rPr>
        <w:t>193</w:t>
      </w:r>
      <w:r w:rsidRPr="00F97B3E">
        <w:rPr>
          <w:rFonts w:cs="Times New Roman"/>
          <w:sz w:val="28"/>
          <w:szCs w:val="28"/>
        </w:rPr>
        <w:t xml:space="preserve"> "</w:t>
      </w:r>
      <w:r w:rsidR="00217A77" w:rsidRPr="00F97B3E">
        <w:rPr>
          <w:rFonts w:cs="Times New Roman"/>
          <w:sz w:val="28"/>
          <w:szCs w:val="28"/>
        </w:rPr>
        <w:t xml:space="preserve">Об утверждении Плана  </w:t>
      </w:r>
      <w:r w:rsidRPr="00F97B3E">
        <w:rPr>
          <w:rFonts w:cs="Times New Roman"/>
          <w:sz w:val="28"/>
          <w:szCs w:val="28"/>
        </w:rPr>
        <w:t xml:space="preserve">Управления </w:t>
      </w:r>
      <w:r w:rsidR="00217A77" w:rsidRPr="00F97B3E">
        <w:rPr>
          <w:rFonts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противодействию коррупции на </w:t>
      </w:r>
      <w:r w:rsidRPr="00F97B3E">
        <w:rPr>
          <w:rFonts w:cs="Times New Roman"/>
          <w:sz w:val="28"/>
          <w:szCs w:val="28"/>
        </w:rPr>
        <w:t>201</w:t>
      </w:r>
      <w:r w:rsidR="00217A77" w:rsidRPr="00F97B3E">
        <w:rPr>
          <w:rFonts w:cs="Times New Roman"/>
          <w:sz w:val="28"/>
          <w:szCs w:val="28"/>
        </w:rPr>
        <w:t>8</w:t>
      </w:r>
      <w:r w:rsidRPr="00F97B3E">
        <w:rPr>
          <w:rFonts w:cs="Times New Roman"/>
          <w:sz w:val="28"/>
          <w:szCs w:val="28"/>
        </w:rPr>
        <w:t>-20</w:t>
      </w:r>
      <w:r w:rsidR="00217A77" w:rsidRPr="00F97B3E">
        <w:rPr>
          <w:rFonts w:cs="Times New Roman"/>
          <w:sz w:val="28"/>
          <w:szCs w:val="28"/>
        </w:rPr>
        <w:t>20</w:t>
      </w:r>
      <w:r w:rsidRPr="00F97B3E">
        <w:rPr>
          <w:rFonts w:cs="Times New Roman"/>
          <w:sz w:val="28"/>
          <w:szCs w:val="28"/>
        </w:rPr>
        <w:t xml:space="preserve"> годы"</w:t>
      </w:r>
      <w:r w:rsidR="00D8767D">
        <w:rPr>
          <w:rFonts w:cs="Times New Roman"/>
          <w:sz w:val="28"/>
          <w:szCs w:val="28"/>
        </w:rPr>
        <w:t xml:space="preserve"> (далее – План)</w:t>
      </w:r>
      <w:r w:rsidRPr="00F97B3E">
        <w:rPr>
          <w:rFonts w:cs="Times New Roman"/>
          <w:sz w:val="28"/>
          <w:szCs w:val="28"/>
        </w:rPr>
        <w:t>.</w:t>
      </w:r>
      <w:r w:rsidR="007F4FBB" w:rsidRPr="00F97B3E">
        <w:rPr>
          <w:rFonts w:cs="Times New Roman"/>
          <w:sz w:val="28"/>
          <w:szCs w:val="28"/>
        </w:rPr>
        <w:t xml:space="preserve"> </w:t>
      </w:r>
      <w:proofErr w:type="gramEnd"/>
    </w:p>
    <w:p w:rsidR="004E7587" w:rsidRPr="00F97B3E" w:rsidRDefault="002D65CA" w:rsidP="00F97B3E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F97B3E">
        <w:rPr>
          <w:rFonts w:cs="Times New Roman"/>
          <w:sz w:val="28"/>
          <w:szCs w:val="28"/>
        </w:rPr>
        <w:t>В отчетный период в</w:t>
      </w:r>
      <w:r w:rsidR="00217A77" w:rsidRPr="00F97B3E">
        <w:rPr>
          <w:rFonts w:cs="Times New Roman"/>
          <w:sz w:val="28"/>
          <w:szCs w:val="28"/>
        </w:rPr>
        <w:t xml:space="preserve"> рамках Плана проведены следующие мероприятия. </w:t>
      </w:r>
    </w:p>
    <w:p w:rsidR="004E7587" w:rsidRPr="00F97B3E" w:rsidRDefault="004E7587" w:rsidP="00F9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3E">
        <w:rPr>
          <w:rFonts w:ascii="Times New Roman" w:hAnsi="Times New Roman" w:cs="Times New Roman"/>
          <w:sz w:val="28"/>
          <w:szCs w:val="28"/>
        </w:rPr>
        <w:tab/>
        <w:t xml:space="preserve">11 февраля 2019 года проведено </w:t>
      </w:r>
      <w:r w:rsidR="00F97B3E">
        <w:rPr>
          <w:rFonts w:ascii="Times New Roman" w:hAnsi="Times New Roman" w:cs="Times New Roman"/>
          <w:sz w:val="28"/>
          <w:szCs w:val="28"/>
        </w:rPr>
        <w:t xml:space="preserve">учебно-профилактическое </w:t>
      </w:r>
      <w:r w:rsidRPr="00F97B3E">
        <w:rPr>
          <w:rFonts w:ascii="Times New Roman" w:hAnsi="Times New Roman" w:cs="Times New Roman"/>
          <w:sz w:val="28"/>
          <w:szCs w:val="28"/>
        </w:rPr>
        <w:t>занятие, на котором</w:t>
      </w:r>
      <w:r w:rsidR="00F97B3E">
        <w:rPr>
          <w:rFonts w:ascii="Times New Roman" w:hAnsi="Times New Roman" w:cs="Times New Roman"/>
          <w:sz w:val="28"/>
          <w:szCs w:val="28"/>
        </w:rPr>
        <w:t xml:space="preserve"> госслужащим </w:t>
      </w:r>
      <w:r w:rsidRPr="00F97B3E">
        <w:rPr>
          <w:rFonts w:ascii="Times New Roman" w:hAnsi="Times New Roman" w:cs="Times New Roman"/>
          <w:sz w:val="28"/>
          <w:szCs w:val="28"/>
        </w:rPr>
        <w:t xml:space="preserve">разъяснены требования </w:t>
      </w:r>
      <w:r w:rsidR="00F97B3E">
        <w:rPr>
          <w:rFonts w:ascii="Times New Roman" w:hAnsi="Times New Roman" w:cs="Times New Roman"/>
          <w:sz w:val="28"/>
          <w:szCs w:val="28"/>
        </w:rPr>
        <w:t>по заполнению</w:t>
      </w:r>
      <w:r w:rsidRPr="00F97B3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 и обязательствах имущественного характера, а также типовые недочеты.</w:t>
      </w:r>
    </w:p>
    <w:p w:rsidR="004E7587" w:rsidRPr="00F97B3E" w:rsidRDefault="004E7587" w:rsidP="00F9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3E">
        <w:rPr>
          <w:rFonts w:ascii="Times New Roman" w:hAnsi="Times New Roman" w:cs="Times New Roman"/>
          <w:sz w:val="28"/>
          <w:szCs w:val="28"/>
        </w:rPr>
        <w:t xml:space="preserve">30 сентября 2019 года в рамках выполнения пункта 12 Плана с государственными гражданскими служащими Управления проведено учебное занятие, на котором доведены основные недочеты, выявленные в ходе анализа сведений о доходах, расходах и обязательствах имущественного характера за 2016, 2017 и 2018 годы. Доведены рекомендации Минтруда России по данной тематике. </w:t>
      </w:r>
    </w:p>
    <w:p w:rsidR="00F97B3E" w:rsidRPr="00F97B3E" w:rsidRDefault="004E7587" w:rsidP="00F9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3E">
        <w:rPr>
          <w:rFonts w:ascii="Times New Roman" w:hAnsi="Times New Roman" w:cs="Times New Roman"/>
          <w:sz w:val="28"/>
          <w:szCs w:val="28"/>
        </w:rPr>
        <w:tab/>
      </w:r>
      <w:r w:rsidR="00F97B3E" w:rsidRPr="00F97B3E">
        <w:rPr>
          <w:rFonts w:ascii="Times New Roman" w:hAnsi="Times New Roman" w:cs="Times New Roman"/>
          <w:sz w:val="28"/>
          <w:szCs w:val="28"/>
        </w:rPr>
        <w:t xml:space="preserve">14 ноября 2019 года совместно с Управлением ФСБ России по городу Москве и Московской области проведен семинар, на котором обсуждались вопросы и рассматривались конкретные ситуации, связанные с  коррупционными правонарушениями. В ходе семинара представителем </w:t>
      </w:r>
      <w:r w:rsidR="00D8767D">
        <w:rPr>
          <w:rFonts w:ascii="Times New Roman" w:hAnsi="Times New Roman" w:cs="Times New Roman"/>
          <w:sz w:val="28"/>
          <w:szCs w:val="28"/>
        </w:rPr>
        <w:br/>
      </w:r>
      <w:r w:rsidR="00F97B3E" w:rsidRPr="00F97B3E">
        <w:rPr>
          <w:rFonts w:ascii="Times New Roman" w:hAnsi="Times New Roman" w:cs="Times New Roman"/>
          <w:sz w:val="28"/>
          <w:szCs w:val="28"/>
        </w:rPr>
        <w:t>ФСБ России доведены до</w:t>
      </w:r>
      <w:r w:rsidR="00D8767D">
        <w:rPr>
          <w:rFonts w:ascii="Times New Roman" w:hAnsi="Times New Roman" w:cs="Times New Roman"/>
          <w:sz w:val="28"/>
          <w:szCs w:val="28"/>
        </w:rPr>
        <w:t xml:space="preserve"> </w:t>
      </w:r>
      <w:r w:rsidR="00F97B3E" w:rsidRPr="00F97B3E">
        <w:rPr>
          <w:rFonts w:ascii="Times New Roman" w:hAnsi="Times New Roman" w:cs="Times New Roman"/>
          <w:sz w:val="28"/>
          <w:szCs w:val="28"/>
        </w:rPr>
        <w:t xml:space="preserve">сотрудников Управления признаки коррупционных правонарушений, понятие «взятки» и ответственность за ее получение, сообщено о деятельности правоохранительных органов в борьбе с коррупцией. В процессе семинара сотрудниками Управления решались задачи (10 шт.) и </w:t>
      </w:r>
      <w:proofErr w:type="gramStart"/>
      <w:r w:rsidR="00F97B3E" w:rsidRPr="00F97B3E">
        <w:rPr>
          <w:rFonts w:ascii="Times New Roman" w:hAnsi="Times New Roman" w:cs="Times New Roman"/>
          <w:sz w:val="28"/>
          <w:szCs w:val="28"/>
        </w:rPr>
        <w:t>тест-вопросы</w:t>
      </w:r>
      <w:proofErr w:type="gramEnd"/>
      <w:r w:rsidR="00F97B3E" w:rsidRPr="00F97B3E">
        <w:rPr>
          <w:rFonts w:ascii="Times New Roman" w:hAnsi="Times New Roman" w:cs="Times New Roman"/>
          <w:sz w:val="28"/>
          <w:szCs w:val="28"/>
        </w:rPr>
        <w:t xml:space="preserve"> по антикоррупционной тематике (20 шт.) по темам: ограничение и запреты на государственной службе, конфликты интересов, получение подарков</w:t>
      </w:r>
      <w:r w:rsidR="00D8767D">
        <w:rPr>
          <w:rFonts w:ascii="Times New Roman" w:hAnsi="Times New Roman" w:cs="Times New Roman"/>
          <w:sz w:val="28"/>
          <w:szCs w:val="28"/>
        </w:rPr>
        <w:t xml:space="preserve"> и</w:t>
      </w:r>
      <w:r w:rsidR="00F97B3E" w:rsidRPr="00F97B3E">
        <w:rPr>
          <w:rFonts w:ascii="Times New Roman" w:hAnsi="Times New Roman" w:cs="Times New Roman"/>
          <w:sz w:val="28"/>
          <w:szCs w:val="28"/>
        </w:rPr>
        <w:t xml:space="preserve"> склонение к коррупции. </w:t>
      </w:r>
    </w:p>
    <w:p w:rsidR="001638D9" w:rsidRPr="00F97B3E" w:rsidRDefault="00F97B3E" w:rsidP="00F9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38D9" w:rsidRPr="00F97B3E">
        <w:rPr>
          <w:rFonts w:ascii="Times New Roman" w:hAnsi="Times New Roman" w:cs="Times New Roman"/>
          <w:sz w:val="28"/>
          <w:szCs w:val="28"/>
        </w:rPr>
        <w:t>В рамках профилактики коррупции проведен анализ поступивших уведомлений от организаций о заключении трудовых или гражданско-правовых договоров на выполнение работ (оказание услуг) с гражданами, замещавшими должности, включенные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</w:t>
      </w:r>
      <w:proofErr w:type="gramEnd"/>
      <w:r w:rsidR="001638D9" w:rsidRPr="00F97B3E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</w:t>
      </w:r>
      <w:r w:rsidR="001638D9" w:rsidRPr="00F97B3E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детей. В ходе анализа выяснено, что в 2018 году в отношении 21 уволенных из Управления госслужащих, замещавших указанные должности, уведомлений от организаций не поступило. По данному факту проинформированы прокуратуры г. Москвы</w:t>
      </w:r>
      <w:r>
        <w:rPr>
          <w:rFonts w:ascii="Times New Roman" w:hAnsi="Times New Roman" w:cs="Times New Roman"/>
          <w:sz w:val="28"/>
          <w:szCs w:val="28"/>
        </w:rPr>
        <w:t xml:space="preserve">, Московской области и Чувашской республике. </w:t>
      </w:r>
      <w:r w:rsidR="001638D9" w:rsidRPr="00F9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D9" w:rsidRPr="00F97B3E" w:rsidRDefault="001638D9" w:rsidP="00F97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97B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факту получения уведомления от организации о заключении трудового договора с бывшим государственным служащим Управления с несоблюдением 10-ти дневного срока проинформирована прокуратура Южного административного округа о нарушении п. 4 ст. 12 Федерального закона  «О противодействии коррупции». </w:t>
      </w:r>
      <w:proofErr w:type="gramEnd"/>
    </w:p>
    <w:p w:rsidR="001638D9" w:rsidRPr="00F97B3E" w:rsidRDefault="001638D9" w:rsidP="00F97B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97B3E">
        <w:rPr>
          <w:rFonts w:ascii="Times New Roman" w:hAnsi="Times New Roman" w:cs="Times New Roman"/>
          <w:sz w:val="28"/>
          <w:szCs w:val="28"/>
        </w:rPr>
        <w:t>Приказом Управления № 27 от 14.02.2019 утвержден Порядок</w:t>
      </w:r>
      <w:r w:rsidRPr="00F97B3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сообщения государственными гражданскими служащими Управления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 Приказ размещен на сайте Управления. </w:t>
      </w:r>
    </w:p>
    <w:p w:rsidR="001638D9" w:rsidRPr="00F97B3E" w:rsidRDefault="001638D9" w:rsidP="00F97B3E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F97B3E">
        <w:rPr>
          <w:rFonts w:cs="Times New Roman"/>
          <w:sz w:val="28"/>
          <w:szCs w:val="28"/>
        </w:rPr>
        <w:t>Проведен анализ сведений о доходах</w:t>
      </w:r>
      <w:r w:rsidR="002F4872">
        <w:rPr>
          <w:rFonts w:cs="Times New Roman"/>
          <w:sz w:val="28"/>
          <w:szCs w:val="28"/>
        </w:rPr>
        <w:t xml:space="preserve"> 150 государственных гражданских служащих Управления</w:t>
      </w:r>
      <w:r w:rsidRPr="00F97B3E">
        <w:rPr>
          <w:rFonts w:cs="Times New Roman"/>
          <w:sz w:val="28"/>
          <w:szCs w:val="28"/>
        </w:rPr>
        <w:t xml:space="preserve"> за 201</w:t>
      </w:r>
      <w:r w:rsidR="002F4872">
        <w:rPr>
          <w:rFonts w:cs="Times New Roman"/>
          <w:sz w:val="28"/>
          <w:szCs w:val="28"/>
        </w:rPr>
        <w:t>6, 2017 и 2018 годы</w:t>
      </w:r>
      <w:r w:rsidRPr="00F97B3E">
        <w:rPr>
          <w:rFonts w:cs="Times New Roman"/>
          <w:sz w:val="28"/>
          <w:szCs w:val="28"/>
        </w:rPr>
        <w:t xml:space="preserve">. По результатам анализа проведены проверки представленных сведений в отношении 37 госслужащих. </w:t>
      </w:r>
      <w:r w:rsidR="00FB7CEA" w:rsidRPr="00F97B3E">
        <w:rPr>
          <w:rFonts w:cs="Times New Roman"/>
          <w:sz w:val="28"/>
          <w:szCs w:val="28"/>
        </w:rPr>
        <w:t>По результатам о</w:t>
      </w:r>
      <w:r w:rsidRPr="00F97B3E">
        <w:rPr>
          <w:rFonts w:cs="Times New Roman"/>
          <w:sz w:val="28"/>
          <w:szCs w:val="28"/>
        </w:rPr>
        <w:t xml:space="preserve">дин госслужащий привлечен к дисциплинарной ответственности за </w:t>
      </w:r>
      <w:proofErr w:type="spellStart"/>
      <w:r w:rsidRPr="00F97B3E">
        <w:rPr>
          <w:rFonts w:cs="Times New Roman"/>
          <w:sz w:val="28"/>
          <w:szCs w:val="28"/>
        </w:rPr>
        <w:t>неуказание</w:t>
      </w:r>
      <w:proofErr w:type="spellEnd"/>
      <w:r w:rsidRPr="00F97B3E">
        <w:rPr>
          <w:rFonts w:cs="Times New Roman"/>
          <w:sz w:val="28"/>
          <w:szCs w:val="28"/>
        </w:rPr>
        <w:t xml:space="preserve"> сведений о полученном доходе. </w:t>
      </w:r>
    </w:p>
    <w:p w:rsidR="00217A77" w:rsidRPr="00F97B3E" w:rsidRDefault="00217A77" w:rsidP="00F97B3E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F97B3E">
        <w:rPr>
          <w:rFonts w:cs="Times New Roman"/>
          <w:sz w:val="28"/>
          <w:szCs w:val="28"/>
        </w:rPr>
        <w:t>В рамках выполнения п. 19 Плана  проведена актуализация сведений сотрудников Управления, содержащи</w:t>
      </w:r>
      <w:r w:rsidR="00EF26CD" w:rsidRPr="00F97B3E">
        <w:rPr>
          <w:rFonts w:cs="Times New Roman"/>
          <w:sz w:val="28"/>
          <w:szCs w:val="28"/>
        </w:rPr>
        <w:t>х</w:t>
      </w:r>
      <w:r w:rsidRPr="00F97B3E">
        <w:rPr>
          <w:rFonts w:cs="Times New Roman"/>
          <w:sz w:val="28"/>
          <w:szCs w:val="28"/>
        </w:rPr>
        <w:t xml:space="preserve">ся в п. 13 анкеты, форма которой утверждена распоряжением Правительства Российской Федерации от 26.05.2005 № 667-р. </w:t>
      </w:r>
      <w:r w:rsidR="00EF26CD" w:rsidRPr="00F97B3E">
        <w:rPr>
          <w:rFonts w:cs="Times New Roman"/>
          <w:sz w:val="28"/>
          <w:szCs w:val="28"/>
        </w:rPr>
        <w:t>По результатам п</w:t>
      </w:r>
      <w:r w:rsidRPr="00F97B3E">
        <w:rPr>
          <w:rFonts w:cs="Times New Roman"/>
          <w:sz w:val="28"/>
          <w:szCs w:val="28"/>
        </w:rPr>
        <w:t xml:space="preserve">роведен анализ мест работы близких родственников государственных служащих на предмет возможного  конфликта интересов при осуществлении надзорной деятельности. Признаков возможных конфликтов интересов не выявлено. </w:t>
      </w:r>
    </w:p>
    <w:p w:rsidR="005E03EC" w:rsidRPr="00F97B3E" w:rsidRDefault="005E03EC" w:rsidP="00F97B3E">
      <w:pPr>
        <w:pStyle w:val="a6"/>
        <w:spacing w:before="0" w:after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F97B3E">
        <w:rPr>
          <w:rFonts w:cs="Times New Roman"/>
          <w:sz w:val="28"/>
          <w:szCs w:val="28"/>
          <w:shd w:val="clear" w:color="auto" w:fill="FFFFFF"/>
        </w:rPr>
        <w:t>Всего в 201</w:t>
      </w:r>
      <w:r w:rsidR="00FB7CEA" w:rsidRPr="00F97B3E">
        <w:rPr>
          <w:rFonts w:cs="Times New Roman"/>
          <w:sz w:val="28"/>
          <w:szCs w:val="28"/>
          <w:shd w:val="clear" w:color="auto" w:fill="FFFFFF"/>
        </w:rPr>
        <w:t>9</w:t>
      </w:r>
      <w:r w:rsidRPr="00F97B3E">
        <w:rPr>
          <w:rFonts w:cs="Times New Roman"/>
          <w:sz w:val="28"/>
          <w:szCs w:val="28"/>
          <w:shd w:val="clear" w:color="auto" w:fill="FFFFFF"/>
        </w:rPr>
        <w:t xml:space="preserve"> году заседания Комиссии проводились в отношении </w:t>
      </w:r>
      <w:r w:rsidR="00D249CA" w:rsidRPr="00F97B3E">
        <w:rPr>
          <w:rFonts w:cs="Times New Roman"/>
          <w:sz w:val="28"/>
          <w:szCs w:val="28"/>
          <w:shd w:val="clear" w:color="auto" w:fill="FFFFFF"/>
        </w:rPr>
        <w:br/>
      </w:r>
      <w:r w:rsidR="004E7587" w:rsidRPr="00F97B3E">
        <w:rPr>
          <w:rFonts w:cs="Times New Roman"/>
          <w:sz w:val="28"/>
          <w:szCs w:val="28"/>
          <w:shd w:val="clear" w:color="auto" w:fill="FFFFFF"/>
        </w:rPr>
        <w:t>29</w:t>
      </w:r>
      <w:r w:rsidR="00D249CA" w:rsidRPr="00F97B3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F97B3E">
        <w:rPr>
          <w:rFonts w:cs="Times New Roman"/>
          <w:sz w:val="28"/>
          <w:szCs w:val="28"/>
          <w:shd w:val="clear" w:color="auto" w:fill="FFFFFF"/>
        </w:rPr>
        <w:t xml:space="preserve"> человек</w:t>
      </w:r>
      <w:r w:rsidR="00907F9E" w:rsidRPr="00F97B3E">
        <w:rPr>
          <w:rFonts w:cs="Times New Roman"/>
          <w:sz w:val="28"/>
          <w:szCs w:val="28"/>
          <w:shd w:val="clear" w:color="auto" w:fill="FFFFFF"/>
        </w:rPr>
        <w:t>.</w:t>
      </w:r>
      <w:r w:rsidRPr="00F97B3E">
        <w:rPr>
          <w:rFonts w:cs="Times New Roman"/>
          <w:sz w:val="28"/>
          <w:szCs w:val="28"/>
          <w:shd w:val="clear" w:color="auto" w:fill="FFFFFF"/>
        </w:rPr>
        <w:t xml:space="preserve">  </w:t>
      </w:r>
    </w:p>
    <w:p w:rsidR="002D65CA" w:rsidRPr="002D65CA" w:rsidRDefault="00765C56" w:rsidP="00F9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65CA" w:rsidRPr="00F97B3E">
        <w:rPr>
          <w:rFonts w:ascii="Times New Roman" w:hAnsi="Times New Roman" w:cs="Times New Roman"/>
          <w:sz w:val="28"/>
          <w:szCs w:val="28"/>
        </w:rPr>
        <w:t>В отчетный</w:t>
      </w:r>
      <w:r w:rsidR="002D65CA" w:rsidRPr="002D65CA">
        <w:rPr>
          <w:rFonts w:ascii="Times New Roman" w:hAnsi="Times New Roman" w:cs="Times New Roman"/>
          <w:sz w:val="28"/>
          <w:szCs w:val="28"/>
        </w:rPr>
        <w:t xml:space="preserve"> период поступило одно уведомление о выполнении  иной оплачиваемой работы. Уведомлений и о  фактах обращений  в целях склонения к совершению коррупционного правонарушения не поступало.</w:t>
      </w:r>
    </w:p>
    <w:p w:rsidR="00CC1549" w:rsidRPr="00EF26CD" w:rsidRDefault="002D65CA" w:rsidP="00F97B3E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  </w:t>
      </w:r>
      <w:r w:rsidR="006360FC" w:rsidRPr="00EF26CD">
        <w:rPr>
          <w:rFonts w:cs="Times New Roman"/>
          <w:sz w:val="28"/>
          <w:szCs w:val="28"/>
        </w:rPr>
        <w:t>   </w:t>
      </w:r>
      <w:r w:rsidR="00E347F6" w:rsidRPr="00EF26CD">
        <w:rPr>
          <w:rFonts w:cs="Times New Roman"/>
          <w:sz w:val="28"/>
          <w:szCs w:val="28"/>
        </w:rPr>
        <w:t xml:space="preserve">   </w:t>
      </w:r>
      <w:r w:rsidR="00CC1549" w:rsidRPr="00EF26CD">
        <w:rPr>
          <w:rFonts w:cs="Times New Roman"/>
          <w:sz w:val="28"/>
          <w:szCs w:val="28"/>
        </w:rPr>
        <w:t>С 2012 г. функционирует «телефон доверия», предназначенный для приема информации о фактах коррупции и злоупотребления служебным положением сотрудниками Управления.  Сообщений по данным фактам до настоящего времени   на «телефон доверия» не поступало.</w:t>
      </w:r>
    </w:p>
    <w:p w:rsidR="00765C56" w:rsidRDefault="00765C56" w:rsidP="00F97B3E">
      <w:pPr>
        <w:pStyle w:val="a6"/>
        <w:spacing w:before="0" w:after="0"/>
        <w:jc w:val="both"/>
        <w:rPr>
          <w:rFonts w:cs="Times New Roman"/>
          <w:sz w:val="28"/>
          <w:szCs w:val="28"/>
        </w:rPr>
      </w:pPr>
      <w:r w:rsidRPr="00EF26CD">
        <w:rPr>
          <w:rFonts w:cs="Times New Roman"/>
          <w:sz w:val="28"/>
          <w:szCs w:val="28"/>
        </w:rPr>
        <w:tab/>
        <w:t xml:space="preserve">В рамках выполнения указания Центрального аппарата Роскомнадзора раздел «противодействие коррупции» сайта Управления приведен в соответствие с методическими рекомендациями Минтруда России. </w:t>
      </w:r>
    </w:p>
    <w:sectPr w:rsidR="00765C56" w:rsidSect="00B93EB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17" w:rsidRDefault="00CA6317" w:rsidP="00B93EB1">
      <w:pPr>
        <w:spacing w:after="0" w:line="240" w:lineRule="auto"/>
      </w:pPr>
      <w:r>
        <w:separator/>
      </w:r>
    </w:p>
  </w:endnote>
  <w:endnote w:type="continuationSeparator" w:id="0">
    <w:p w:rsidR="00CA6317" w:rsidRDefault="00CA6317" w:rsidP="00B9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B1" w:rsidRDefault="00B93E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B1" w:rsidRDefault="00B93E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17" w:rsidRDefault="00CA6317" w:rsidP="00B93EB1">
      <w:pPr>
        <w:spacing w:after="0" w:line="240" w:lineRule="auto"/>
      </w:pPr>
      <w:r>
        <w:separator/>
      </w:r>
    </w:p>
  </w:footnote>
  <w:footnote w:type="continuationSeparator" w:id="0">
    <w:p w:rsidR="00CA6317" w:rsidRDefault="00CA6317" w:rsidP="00B9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B1" w:rsidRDefault="00B93EB1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6360FC">
      <w:instrText xml:space="preserve"> PAGE </w:instrText>
    </w:r>
    <w:r>
      <w:fldChar w:fldCharType="separate"/>
    </w:r>
    <w:r w:rsidR="004906C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B1" w:rsidRDefault="00B93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B1"/>
    <w:rsid w:val="000952BE"/>
    <w:rsid w:val="000E6B0D"/>
    <w:rsid w:val="00110D68"/>
    <w:rsid w:val="00117196"/>
    <w:rsid w:val="001638D9"/>
    <w:rsid w:val="00197513"/>
    <w:rsid w:val="001A74D1"/>
    <w:rsid w:val="001D7AAC"/>
    <w:rsid w:val="001E159D"/>
    <w:rsid w:val="00217A77"/>
    <w:rsid w:val="00241A9C"/>
    <w:rsid w:val="00281710"/>
    <w:rsid w:val="002915E9"/>
    <w:rsid w:val="002A536B"/>
    <w:rsid w:val="002D65CA"/>
    <w:rsid w:val="002F4872"/>
    <w:rsid w:val="003940F8"/>
    <w:rsid w:val="0042139B"/>
    <w:rsid w:val="0048796F"/>
    <w:rsid w:val="004906CB"/>
    <w:rsid w:val="004E7587"/>
    <w:rsid w:val="005A31D2"/>
    <w:rsid w:val="005E03EC"/>
    <w:rsid w:val="00630F44"/>
    <w:rsid w:val="006360FC"/>
    <w:rsid w:val="006552EE"/>
    <w:rsid w:val="00686CA3"/>
    <w:rsid w:val="00723D1D"/>
    <w:rsid w:val="00765C56"/>
    <w:rsid w:val="007F4FBB"/>
    <w:rsid w:val="008365F9"/>
    <w:rsid w:val="00907F9E"/>
    <w:rsid w:val="009A5F3E"/>
    <w:rsid w:val="00A3574B"/>
    <w:rsid w:val="00A43C87"/>
    <w:rsid w:val="00A76A91"/>
    <w:rsid w:val="00A95EED"/>
    <w:rsid w:val="00B0222E"/>
    <w:rsid w:val="00B0773D"/>
    <w:rsid w:val="00B24B71"/>
    <w:rsid w:val="00B432CC"/>
    <w:rsid w:val="00B54A8F"/>
    <w:rsid w:val="00B769F0"/>
    <w:rsid w:val="00B91DD7"/>
    <w:rsid w:val="00B93EB1"/>
    <w:rsid w:val="00BB31F0"/>
    <w:rsid w:val="00BD0D4D"/>
    <w:rsid w:val="00CA6317"/>
    <w:rsid w:val="00CB62E1"/>
    <w:rsid w:val="00CC1549"/>
    <w:rsid w:val="00CE25BE"/>
    <w:rsid w:val="00CE60B2"/>
    <w:rsid w:val="00D249CA"/>
    <w:rsid w:val="00D50B2E"/>
    <w:rsid w:val="00D8767D"/>
    <w:rsid w:val="00E07968"/>
    <w:rsid w:val="00E347F6"/>
    <w:rsid w:val="00E46663"/>
    <w:rsid w:val="00E82293"/>
    <w:rsid w:val="00EB6133"/>
    <w:rsid w:val="00EF26CD"/>
    <w:rsid w:val="00F177D7"/>
    <w:rsid w:val="00F2704E"/>
    <w:rsid w:val="00F67C9E"/>
    <w:rsid w:val="00F97B3E"/>
    <w:rsid w:val="00FB7CEA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E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5">
    <w:name w:val="heading 5"/>
    <w:basedOn w:val="a"/>
    <w:link w:val="50"/>
    <w:qFormat/>
    <w:rsid w:val="00217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color w:val="auto"/>
      <w:sz w:val="24"/>
      <w:szCs w:val="20"/>
      <w:bdr w:val="none" w:sz="0" w:space="0" w:color="auto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EB1"/>
    <w:rPr>
      <w:u w:val="single"/>
    </w:rPr>
  </w:style>
  <w:style w:type="table" w:customStyle="1" w:styleId="TableNormal">
    <w:name w:val="Table Normal"/>
    <w:rsid w:val="00B9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93EB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B93E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rsid w:val="00B93EB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50">
    <w:name w:val="Заголовок 5 Знак"/>
    <w:basedOn w:val="a0"/>
    <w:link w:val="5"/>
    <w:rsid w:val="00217A77"/>
    <w:rPr>
      <w:rFonts w:eastAsia="Times New Roman"/>
      <w:bCs/>
      <w:sz w:val="24"/>
      <w:bdr w:val="none" w:sz="0" w:space="0" w:color="auto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E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5">
    <w:name w:val="heading 5"/>
    <w:basedOn w:val="a"/>
    <w:link w:val="50"/>
    <w:qFormat/>
    <w:rsid w:val="00217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color w:val="auto"/>
      <w:sz w:val="24"/>
      <w:szCs w:val="20"/>
      <w:bdr w:val="none" w:sz="0" w:space="0" w:color="auto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EB1"/>
    <w:rPr>
      <w:u w:val="single"/>
    </w:rPr>
  </w:style>
  <w:style w:type="table" w:customStyle="1" w:styleId="TableNormal">
    <w:name w:val="Table Normal"/>
    <w:rsid w:val="00B9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93EB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B93E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rsid w:val="00B93EB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50">
    <w:name w:val="Заголовок 5 Знак"/>
    <w:basedOn w:val="a0"/>
    <w:link w:val="5"/>
    <w:rsid w:val="00217A77"/>
    <w:rPr>
      <w:rFonts w:eastAsia="Times New Roman"/>
      <w:bCs/>
      <w:sz w:val="24"/>
      <w:bdr w:val="none" w:sz="0" w:space="0" w:color="auto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Журов Александр Вячеславович</dc:creator>
  <cp:lastModifiedBy>Новикова Ольга Владимировна</cp:lastModifiedBy>
  <cp:revision>2</cp:revision>
  <dcterms:created xsi:type="dcterms:W3CDTF">2020-03-25T09:19:00Z</dcterms:created>
  <dcterms:modified xsi:type="dcterms:W3CDTF">2020-03-25T09:19:00Z</dcterms:modified>
</cp:coreProperties>
</file>